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E9" w:rsidRPr="00CC2AC3" w:rsidRDefault="00AB64E9" w:rsidP="00AB64E9">
      <w:pPr>
        <w:jc w:val="center"/>
        <w:outlineLvl w:val="5"/>
        <w:rPr>
          <w:b/>
          <w:bCs/>
          <w:lang w:eastAsia="en-US" w:bidi="en-US"/>
        </w:rPr>
      </w:pPr>
      <w:r w:rsidRPr="00CC2AC3">
        <w:rPr>
          <w:b/>
          <w:bCs/>
          <w:lang w:eastAsia="en-US" w:bidi="en-US"/>
        </w:rPr>
        <w:t>Иностранный язык (английский)</w:t>
      </w:r>
    </w:p>
    <w:p w:rsidR="00AB64E9" w:rsidRPr="00CC2AC3" w:rsidRDefault="00AB64E9" w:rsidP="00AB64E9">
      <w:pPr>
        <w:jc w:val="center"/>
        <w:rPr>
          <w:b/>
        </w:rPr>
      </w:pPr>
      <w:r w:rsidRPr="00CC2AC3">
        <w:rPr>
          <w:b/>
        </w:rPr>
        <w:t xml:space="preserve">(базовый уровень) </w:t>
      </w:r>
    </w:p>
    <w:p w:rsidR="00AB64E9" w:rsidRPr="00CC2AC3" w:rsidRDefault="00AB64E9" w:rsidP="00AB64E9">
      <w:pPr>
        <w:rPr>
          <w:b/>
        </w:rPr>
      </w:pPr>
      <w:r w:rsidRPr="00CC2AC3">
        <w:rPr>
          <w:b/>
        </w:rPr>
        <w:t>Коммуникативные умения</w:t>
      </w:r>
    </w:p>
    <w:p w:rsidR="00AB64E9" w:rsidRPr="00CC2AC3" w:rsidRDefault="00AB64E9" w:rsidP="00AB64E9">
      <w:pPr>
        <w:rPr>
          <w:b/>
        </w:rPr>
      </w:pPr>
      <w:r w:rsidRPr="00CC2AC3">
        <w:rPr>
          <w:b/>
        </w:rPr>
        <w:t>Говорение</w:t>
      </w:r>
    </w:p>
    <w:p w:rsidR="00AB64E9" w:rsidRPr="00CC2AC3" w:rsidRDefault="00AB64E9" w:rsidP="00AB64E9">
      <w:pPr>
        <w:rPr>
          <w:b/>
        </w:rPr>
      </w:pPr>
      <w:r w:rsidRPr="00CC2AC3">
        <w:rPr>
          <w:b/>
        </w:rPr>
        <w:t>Диалогическая речь</w:t>
      </w:r>
    </w:p>
    <w:p w:rsidR="00AB64E9" w:rsidRPr="00CC2AC3" w:rsidRDefault="00AB64E9" w:rsidP="00AB64E9">
      <w:pPr>
        <w:ind w:firstLine="720"/>
        <w:jc w:val="both"/>
      </w:pPr>
      <w:r w:rsidRPr="00CC2AC3">
        <w:t>Совершенствование умений участвовать в диалогах этикетного характера, диал</w:t>
      </w:r>
      <w:r w:rsidRPr="00CC2AC3">
        <w:t>о</w:t>
      </w:r>
      <w:r w:rsidRPr="00CC2AC3">
        <w:t>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</w:t>
      </w:r>
      <w:r w:rsidRPr="00CC2AC3">
        <w:t>с</w:t>
      </w:r>
      <w:r w:rsidRPr="00CC2AC3">
        <w:t>нове новой тематики, в тематических ситуациях официального и неофициального повседневного общ</w:t>
      </w:r>
      <w:r w:rsidRPr="00CC2AC3">
        <w:t>е</w:t>
      </w:r>
      <w:r w:rsidRPr="00CC2AC3">
        <w:t>ния.</w:t>
      </w:r>
    </w:p>
    <w:p w:rsidR="00AB64E9" w:rsidRPr="00CC2AC3" w:rsidRDefault="00AB64E9" w:rsidP="00AB64E9">
      <w:pPr>
        <w:ind w:firstLine="720"/>
        <w:jc w:val="both"/>
      </w:pPr>
      <w:r w:rsidRPr="00CC2AC3">
        <w:t>Развитие умений: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участвовать в беседе/дискуссии на знакомую тему;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осуществлять запрос информации;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обращаться за разъяснениями;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выражать своё отношение</w:t>
      </w:r>
      <w:r w:rsidRPr="00CC2AC3">
        <w:rPr>
          <w:lang/>
        </w:rPr>
        <w:t xml:space="preserve"> к высказыванию партнёра, своё мнение по обсуждаемой теме.</w:t>
      </w:r>
    </w:p>
    <w:p w:rsidR="00AB64E9" w:rsidRPr="00CC2AC3" w:rsidRDefault="00AB64E9" w:rsidP="00AB64E9">
      <w:pPr>
        <w:ind w:firstLine="720"/>
        <w:jc w:val="both"/>
      </w:pPr>
      <w:r w:rsidRPr="00CC2AC3">
        <w:t>Объем диалогов – до 6–7 реплик со стороны каждого учащегося.</w:t>
      </w:r>
    </w:p>
    <w:p w:rsidR="00AB64E9" w:rsidRPr="00CC2AC3" w:rsidRDefault="00AB64E9" w:rsidP="00AB64E9">
      <w:pPr>
        <w:jc w:val="both"/>
        <w:rPr>
          <w:b/>
        </w:rPr>
      </w:pPr>
      <w:r w:rsidRPr="00CC2AC3">
        <w:rPr>
          <w:b/>
        </w:rPr>
        <w:t>Говорение</w:t>
      </w:r>
    </w:p>
    <w:p w:rsidR="00AB64E9" w:rsidRPr="00CC2AC3" w:rsidRDefault="00AB64E9" w:rsidP="00AB64E9">
      <w:pPr>
        <w:shd w:val="clear" w:color="auto" w:fill="FFFFFF"/>
        <w:jc w:val="both"/>
        <w:rPr>
          <w:b/>
          <w:snapToGrid w:val="0"/>
          <w:color w:val="000000"/>
        </w:rPr>
      </w:pPr>
      <w:r w:rsidRPr="00CC2AC3">
        <w:rPr>
          <w:b/>
          <w:snapToGrid w:val="0"/>
          <w:color w:val="000000"/>
        </w:rPr>
        <w:t>Монологическая речь</w:t>
      </w:r>
    </w:p>
    <w:p w:rsidR="00AB64E9" w:rsidRPr="00CC2AC3" w:rsidRDefault="00AB64E9" w:rsidP="00AB64E9">
      <w:pPr>
        <w:ind w:firstLine="720"/>
        <w:jc w:val="both"/>
      </w:pPr>
      <w:proofErr w:type="gramStart"/>
      <w:r w:rsidRPr="00CC2AC3">
        <w:t>Совершенствование умений выступать с устными сообщениями в связи с увиде</w:t>
      </w:r>
      <w:r w:rsidRPr="00CC2AC3">
        <w:t>н</w:t>
      </w:r>
      <w:r w:rsidRPr="00CC2AC3">
        <w:t>ным/прочитанным, по результатам работы над иноязычным проектом.</w:t>
      </w:r>
      <w:proofErr w:type="gramEnd"/>
    </w:p>
    <w:p w:rsidR="00AB64E9" w:rsidRPr="00CC2AC3" w:rsidRDefault="00AB64E9" w:rsidP="00AB64E9">
      <w:pPr>
        <w:ind w:firstLine="720"/>
        <w:jc w:val="both"/>
      </w:pPr>
      <w:r w:rsidRPr="00CC2AC3">
        <w:t>Развитие умений: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делать сообщения, содержащие наиболее важную информацию по теме/проблеме;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кратко передавать содержание полученной информации;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рассказывать о себе, своём окружении, своих планах, обосновывая свои намерения/поступки;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рассуждать о фактах/событиях, приводя примеры, аргументы, делая выводы;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описывать особенности жизни и культуры своей страны и страны/стран изучаемого языка.</w:t>
      </w:r>
    </w:p>
    <w:p w:rsidR="00AB64E9" w:rsidRPr="00CC2AC3" w:rsidRDefault="00AB64E9" w:rsidP="00AB64E9">
      <w:pPr>
        <w:shd w:val="clear" w:color="auto" w:fill="FFFFFF"/>
        <w:ind w:firstLine="720"/>
        <w:jc w:val="both"/>
        <w:rPr>
          <w:snapToGrid w:val="0"/>
          <w:color w:val="000000"/>
        </w:rPr>
      </w:pPr>
      <w:r w:rsidRPr="00CC2AC3">
        <w:rPr>
          <w:snapToGrid w:val="0"/>
          <w:color w:val="000000"/>
        </w:rPr>
        <w:t>Объем монологического высказывания – 12–15 фраз.</w:t>
      </w:r>
    </w:p>
    <w:p w:rsidR="00AB64E9" w:rsidRPr="00CC2AC3" w:rsidRDefault="00AB64E9" w:rsidP="00AB64E9">
      <w:pPr>
        <w:ind w:firstLine="720"/>
        <w:jc w:val="both"/>
        <w:rPr>
          <w:b/>
        </w:rPr>
      </w:pPr>
      <w:r w:rsidRPr="00CC2AC3">
        <w:rPr>
          <w:b/>
        </w:rPr>
        <w:t>Аудирование</w:t>
      </w:r>
    </w:p>
    <w:p w:rsidR="00AB64E9" w:rsidRPr="00CC2AC3" w:rsidRDefault="00AB64E9" w:rsidP="00AB64E9">
      <w:pPr>
        <w:ind w:firstLine="720"/>
        <w:jc w:val="both"/>
      </w:pPr>
      <w:r w:rsidRPr="00CC2AC3"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</w:t>
      </w:r>
      <w:r w:rsidRPr="00CC2AC3">
        <w:rPr>
          <w:b/>
        </w:rPr>
        <w:t xml:space="preserve"> </w:t>
      </w:r>
      <w:r w:rsidRPr="00CC2AC3">
        <w:t>аутентичных аудио- и видеоматериалов различных жанров и длительности звучания до 3 минут: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понимания основного содержания несложных звучащих текстов монологического и диалогического характера: теле- и радиопередач в рамках изучаемых тем;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выборочного понимания необходимой информации в объявлениях и информационной рекламе;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относительно полного понимания высказываний собеседника в наиболее распространённых стандартных ситуациях</w:t>
      </w:r>
      <w:r w:rsidRPr="00CC2AC3">
        <w:rPr>
          <w:lang/>
        </w:rPr>
        <w:t xml:space="preserve"> повседневного общения.</w:t>
      </w:r>
    </w:p>
    <w:p w:rsidR="00AB64E9" w:rsidRPr="00CC2AC3" w:rsidRDefault="00AB64E9" w:rsidP="00AB64E9">
      <w:pPr>
        <w:ind w:firstLine="720"/>
        <w:jc w:val="both"/>
        <w:rPr>
          <w:lang w:val="en-US"/>
        </w:rPr>
      </w:pPr>
      <w:r w:rsidRPr="00CC2AC3">
        <w:rPr>
          <w:lang w:val="en-US"/>
        </w:rPr>
        <w:lastRenderedPageBreak/>
        <w:t xml:space="preserve">Развитие умений: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отделять главную информацию от второстепенной;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выявлять наиболее значимые факты;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определять своё отношение к ним, извлекать из аудиотекста необходимую/интересующую</w:t>
      </w:r>
      <w:r w:rsidRPr="00CC2AC3">
        <w:rPr>
          <w:lang/>
        </w:rPr>
        <w:t xml:space="preserve"> информацию.</w:t>
      </w:r>
    </w:p>
    <w:p w:rsidR="00AB64E9" w:rsidRPr="00CC2AC3" w:rsidRDefault="00AB64E9" w:rsidP="00AB64E9">
      <w:pPr>
        <w:ind w:firstLine="720"/>
        <w:jc w:val="both"/>
        <w:rPr>
          <w:b/>
        </w:rPr>
      </w:pPr>
      <w:r w:rsidRPr="00CC2AC3">
        <w:rPr>
          <w:b/>
        </w:rPr>
        <w:t>Чтение</w:t>
      </w:r>
    </w:p>
    <w:p w:rsidR="00AB64E9" w:rsidRPr="00CC2AC3" w:rsidRDefault="00AB64E9" w:rsidP="00AB64E9">
      <w:pPr>
        <w:ind w:firstLine="720"/>
        <w:jc w:val="both"/>
      </w:pPr>
      <w:r w:rsidRPr="00CC2AC3"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</w:t>
      </w:r>
      <w:r w:rsidRPr="00CC2AC3">
        <w:t>к</w:t>
      </w:r>
      <w:r w:rsidRPr="00CC2AC3">
        <w:t>же текстов из разных областей знания (с учётом межпредметных связей):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изучающее чтение – с целью полного и точного понимания информации прагматических текстов (инструкций, рецептов, статистических данных);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просмотровое/поисковое чтение – с целью выборочного понимания необходимой/интересующей информации</w:t>
      </w:r>
      <w:r w:rsidRPr="00CC2AC3">
        <w:rPr>
          <w:lang/>
        </w:rPr>
        <w:t xml:space="preserve"> из текста статьи, проспекта.</w:t>
      </w:r>
    </w:p>
    <w:p w:rsidR="00AB64E9" w:rsidRPr="00CC2AC3" w:rsidRDefault="00AB64E9" w:rsidP="00AB64E9">
      <w:pPr>
        <w:jc w:val="both"/>
        <w:rPr>
          <w:b/>
        </w:rPr>
      </w:pPr>
      <w:r w:rsidRPr="00CC2AC3">
        <w:rPr>
          <w:b/>
        </w:rPr>
        <w:t>Развитие умений: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выделять основные факты;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отделять главную информацию от второстепенной;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предвосхищать возможные события/факты;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раскрывать причинно-следственные связи между фактами;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понимать аргументацию;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извлекать необходимую/интересующую информацию;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определять своё</w:t>
      </w:r>
      <w:r w:rsidRPr="00CC2AC3">
        <w:rPr>
          <w:lang/>
        </w:rPr>
        <w:t xml:space="preserve"> отношение к прочитанному.</w:t>
      </w:r>
    </w:p>
    <w:p w:rsidR="00AB64E9" w:rsidRPr="00CC2AC3" w:rsidRDefault="00AB64E9" w:rsidP="00AB64E9">
      <w:pPr>
        <w:ind w:firstLine="720"/>
        <w:jc w:val="both"/>
        <w:rPr>
          <w:b/>
        </w:rPr>
      </w:pPr>
      <w:r w:rsidRPr="00CC2AC3">
        <w:rPr>
          <w:b/>
        </w:rPr>
        <w:t>Письменная речь</w:t>
      </w:r>
    </w:p>
    <w:p w:rsidR="00AB64E9" w:rsidRPr="00CC2AC3" w:rsidRDefault="00AB64E9" w:rsidP="00AB64E9">
      <w:pPr>
        <w:ind w:firstLine="720"/>
        <w:jc w:val="both"/>
      </w:pPr>
      <w:r w:rsidRPr="00CC2AC3">
        <w:t>Развитие умений: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составлять план, тезисы устного/письменного сообщения, в том числе на основе выписок из текста;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расспрашивать в личном письме о новостях и сообщать их;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рассказывать об отдельных фактах/событиях своей жизни, выражая свои суждения и чувства;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описывать</w:t>
      </w:r>
      <w:r w:rsidRPr="00CC2AC3">
        <w:rPr>
          <w:lang/>
        </w:rPr>
        <w:t xml:space="preserve"> свои планы на будущее.</w:t>
      </w:r>
    </w:p>
    <w:p w:rsidR="00AB64E9" w:rsidRPr="00CC2AC3" w:rsidRDefault="00AB64E9" w:rsidP="00AB64E9">
      <w:pPr>
        <w:ind w:firstLine="709"/>
        <w:jc w:val="both"/>
        <w:rPr>
          <w:b/>
        </w:rPr>
      </w:pPr>
      <w:r w:rsidRPr="00CC2AC3">
        <w:rPr>
          <w:b/>
        </w:rPr>
        <w:t>Орфография и пунктуация</w:t>
      </w:r>
    </w:p>
    <w:p w:rsidR="00AB64E9" w:rsidRPr="00CC2AC3" w:rsidRDefault="00AB64E9" w:rsidP="00AB64E9">
      <w:pPr>
        <w:ind w:firstLine="709"/>
        <w:jc w:val="both"/>
      </w:pPr>
      <w:r w:rsidRPr="00CC2AC3">
        <w:t>Развитие умений: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расставлять в тексте знаки препинания в соответствии с нормами, принятыми в стране изучаемого языка.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владеть орфографическими навыками. </w:t>
      </w:r>
    </w:p>
    <w:p w:rsidR="00AB64E9" w:rsidRPr="00CC2AC3" w:rsidRDefault="00AB64E9" w:rsidP="00AB64E9">
      <w:pPr>
        <w:ind w:firstLine="709"/>
        <w:jc w:val="both"/>
        <w:rPr>
          <w:b/>
        </w:rPr>
      </w:pPr>
      <w:r w:rsidRPr="00CC2AC3">
        <w:rPr>
          <w:b/>
        </w:rPr>
        <w:t>Фонетическая сторона речи</w:t>
      </w:r>
    </w:p>
    <w:p w:rsidR="00AB64E9" w:rsidRPr="00CC2AC3" w:rsidRDefault="00AB64E9" w:rsidP="00AB64E9">
      <w:pPr>
        <w:ind w:firstLine="709"/>
        <w:jc w:val="both"/>
      </w:pPr>
      <w:r w:rsidRPr="00CC2AC3">
        <w:t>Развитие умений: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выражать модальные значения, чувства и эмоции с помощью интонации, в       том числе интонации в общих, специальных и разделительных вопросах.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lastRenderedPageBreak/>
        <w:t xml:space="preserve">четко произносить отдельные фонемы, слова, словосочетания, предложения и связные тексты.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правильно произносить ударных и безударных слогов и слов в предложениях.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произносить звуки английского языка без выраженного акцента. </w:t>
      </w:r>
    </w:p>
    <w:p w:rsidR="00AB64E9" w:rsidRPr="00CC2AC3" w:rsidRDefault="00AB64E9" w:rsidP="00AB64E9">
      <w:pPr>
        <w:ind w:firstLine="709"/>
        <w:jc w:val="both"/>
        <w:rPr>
          <w:b/>
        </w:rPr>
      </w:pPr>
      <w:r w:rsidRPr="00CC2AC3">
        <w:rPr>
          <w:b/>
        </w:rPr>
        <w:t>Грамматическая сторона речи</w:t>
      </w:r>
    </w:p>
    <w:p w:rsidR="00AB64E9" w:rsidRPr="00CC2AC3" w:rsidRDefault="00AB64E9" w:rsidP="00AB64E9">
      <w:pPr>
        <w:ind w:firstLine="709"/>
        <w:jc w:val="both"/>
      </w:pPr>
      <w:r w:rsidRPr="00CC2AC3">
        <w:t>Развитие умений: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распознавать и употреблять в речи основных синтаксических конструкций в соответствии с коммуникативной задачей.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распознавать и употреблять в речи коммуникативных типов предложений, как сложных (сложносочиненных, сложноподчиненных), так и простых.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распознавать и употреблять в устной и письменной коммуникации различных частей речи.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i/>
          <w:lang/>
        </w:rPr>
      </w:pPr>
      <w:r w:rsidRPr="00CC2AC3">
        <w:rPr>
          <w:lang/>
        </w:rPr>
        <w:t xml:space="preserve">употреблять в речи эмфатических конструкций (например, </w:t>
      </w:r>
      <w:r w:rsidRPr="00CC2AC3">
        <w:rPr>
          <w:i/>
          <w:lang/>
        </w:rPr>
        <w:t>„It’s him who took the money”, “It’s time you talked to her”</w:t>
      </w:r>
      <w:r w:rsidRPr="00CC2AC3">
        <w:rPr>
          <w:lang/>
        </w:rPr>
        <w:t xml:space="preserve">).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i/>
          <w:lang/>
        </w:rPr>
      </w:pPr>
      <w:r w:rsidRPr="00CC2AC3">
        <w:rPr>
          <w:lang/>
        </w:rPr>
        <w:t xml:space="preserve">употреблять в речи предложений с конструкциями … </w:t>
      </w:r>
      <w:r w:rsidRPr="00CC2AC3">
        <w:rPr>
          <w:i/>
          <w:lang/>
        </w:rPr>
        <w:t xml:space="preserve">as;  not so … as;  either … or; neither … nor. </w:t>
      </w:r>
    </w:p>
    <w:p w:rsidR="00AB64E9" w:rsidRPr="00CC2AC3" w:rsidRDefault="00AB64E9" w:rsidP="00AB64E9">
      <w:pPr>
        <w:ind w:firstLine="709"/>
        <w:jc w:val="both"/>
        <w:rPr>
          <w:b/>
        </w:rPr>
      </w:pPr>
      <w:r w:rsidRPr="00CC2AC3">
        <w:rPr>
          <w:b/>
        </w:rPr>
        <w:t>Лексическая сторона речи</w:t>
      </w:r>
    </w:p>
    <w:p w:rsidR="00AB64E9" w:rsidRPr="00CC2AC3" w:rsidRDefault="00AB64E9" w:rsidP="00AB64E9">
      <w:pPr>
        <w:ind w:firstLine="709"/>
        <w:jc w:val="both"/>
      </w:pPr>
      <w:r w:rsidRPr="00CC2AC3">
        <w:t>Развитие умений: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t>р</w:t>
      </w:r>
      <w:r w:rsidRPr="00CC2AC3">
        <w:rPr>
          <w:lang/>
        </w:rPr>
        <w:t xml:space="preserve">аспознавать и употреблять в речи лексических единиц в рамках тем, включенных в раздел «Предметное содержание речи», в том числе в ситуациях формального и неформального общения.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аспознавать и употреблять в речи наиболее распространенных устойчивых словосочетаний, оценочной лексики, реплик-клише речевого этикета.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распознавать и употреблять в речи наиболее распространенных фразовых глаголов </w:t>
      </w:r>
      <w:r w:rsidRPr="00CC2AC3">
        <w:rPr>
          <w:i/>
          <w:lang/>
        </w:rPr>
        <w:t>(look after, give up, be over, write down get on).</w:t>
      </w:r>
      <w:r w:rsidRPr="00CC2AC3">
        <w:rPr>
          <w:lang/>
        </w:rPr>
        <w:t xml:space="preserve">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определять части речи по аффиксу.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распознавать и употреблять в речи различных средств связи для обеспечения целостности высказывания.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распознавать и использовать в речи устойчивых выражений и фраз </w:t>
      </w:r>
      <w:r w:rsidRPr="00CC2AC3">
        <w:rPr>
          <w:i/>
          <w:lang/>
        </w:rPr>
        <w:t>(collocations – get to know somebody, keep in touch with somebody, look forward to doing something)</w:t>
      </w:r>
      <w:r w:rsidRPr="00CC2AC3">
        <w:rPr>
          <w:lang/>
        </w:rPr>
        <w:t xml:space="preserve"> в рамках тем, включенных в раздел «Предметное содержание речи».</w:t>
      </w:r>
    </w:p>
    <w:p w:rsidR="00AB64E9" w:rsidRPr="00CC2AC3" w:rsidRDefault="00AB64E9" w:rsidP="00AB64E9">
      <w:pPr>
        <w:ind w:firstLine="720"/>
        <w:jc w:val="both"/>
        <w:rPr>
          <w:b/>
          <w:caps/>
        </w:rPr>
      </w:pPr>
      <w:r w:rsidRPr="00CC2AC3">
        <w:rPr>
          <w:b/>
        </w:rPr>
        <w:t>Компенсаторные умения</w:t>
      </w:r>
    </w:p>
    <w:p w:rsidR="00AB64E9" w:rsidRPr="00CC2AC3" w:rsidRDefault="00AB64E9" w:rsidP="00AB64E9">
      <w:pPr>
        <w:ind w:firstLine="720"/>
        <w:jc w:val="both"/>
      </w:pPr>
      <w:r w:rsidRPr="00CC2AC3">
        <w:t xml:space="preserve">Совершенствование следующих умений: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пользоваться языковой и контекстуальной догадкой при чтении и аудировании;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AB64E9" w:rsidRPr="00CC2AC3" w:rsidRDefault="00AB64E9" w:rsidP="00AB64E9">
      <w:pPr>
        <w:ind w:firstLine="709"/>
        <w:rPr>
          <w:b/>
          <w:snapToGrid w:val="0"/>
        </w:rPr>
      </w:pPr>
      <w:r w:rsidRPr="00CC2AC3">
        <w:rPr>
          <w:b/>
        </w:rPr>
        <w:t>Учебно-познавательные умения</w:t>
      </w:r>
    </w:p>
    <w:p w:rsidR="00AB64E9" w:rsidRPr="00CC2AC3" w:rsidRDefault="00AB64E9" w:rsidP="00AB64E9">
      <w:pPr>
        <w:ind w:firstLine="720"/>
        <w:jc w:val="both"/>
      </w:pPr>
      <w:r w:rsidRPr="00CC2AC3">
        <w:t xml:space="preserve">Дальнейшее развитие общеучебных умений, связанных с приёмами самостоятельного приобретения знаний: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использовать двуязычный и одноязычный (толковый) словари и другую справочную литературу, в том числе лингвострановедческую;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lastRenderedPageBreak/>
        <w:t>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Развитие специальных учебных умений: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интерпретировать языковые средства, отражающие особенности иной культуры, использовать выборочный перевод для</w:t>
      </w:r>
      <w:r w:rsidRPr="00CC2AC3">
        <w:rPr>
          <w:lang/>
        </w:rPr>
        <w:t xml:space="preserve"> уточнения понимания текста на английском языке.</w:t>
      </w:r>
    </w:p>
    <w:p w:rsidR="00AB64E9" w:rsidRPr="00CC2AC3" w:rsidRDefault="00AB64E9" w:rsidP="00AB64E9">
      <w:pPr>
        <w:ind w:firstLine="720"/>
        <w:jc w:val="both"/>
        <w:rPr>
          <w:b/>
        </w:rPr>
      </w:pPr>
      <w:r w:rsidRPr="00CC2AC3">
        <w:rPr>
          <w:b/>
        </w:rPr>
        <w:t>Социокультурные знания и умения</w:t>
      </w:r>
    </w:p>
    <w:p w:rsidR="00AB64E9" w:rsidRPr="00CC2AC3" w:rsidRDefault="00AB64E9" w:rsidP="00AB64E9">
      <w:pPr>
        <w:shd w:val="clear" w:color="auto" w:fill="FFFFFF"/>
        <w:ind w:firstLine="720"/>
        <w:jc w:val="both"/>
      </w:pPr>
      <w:r w:rsidRPr="00CC2AC3">
        <w:t xml:space="preserve"> Дальнейшее развитие социокультурных знаний и умений происходит за счёт углубл</w:t>
      </w:r>
      <w:r w:rsidRPr="00CC2AC3">
        <w:t>е</w:t>
      </w:r>
      <w:r w:rsidRPr="00CC2AC3">
        <w:t>ния: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межпредметных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AB64E9" w:rsidRPr="00CC2AC3" w:rsidRDefault="00AB64E9" w:rsidP="00AB64E9">
      <w:pPr>
        <w:ind w:left="708"/>
        <w:contextualSpacing/>
        <w:jc w:val="both"/>
        <w:rPr>
          <w:lang/>
        </w:rPr>
      </w:pPr>
      <w:r w:rsidRPr="00CC2AC3">
        <w:rPr>
          <w:lang/>
        </w:rPr>
        <w:t>Дальнейшее развитие социокультурных умений использовать: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AB64E9" w:rsidRPr="00CC2AC3" w:rsidRDefault="00AB64E9" w:rsidP="00AB64E9">
      <w:pPr>
        <w:numPr>
          <w:ilvl w:val="0"/>
          <w:numId w:val="1"/>
        </w:numPr>
        <w:spacing w:after="0" w:line="240" w:lineRule="auto"/>
        <w:contextualSpacing/>
        <w:jc w:val="both"/>
        <w:rPr>
          <w:lang/>
        </w:rPr>
      </w:pPr>
      <w:r w:rsidRPr="00CC2AC3">
        <w:rPr>
          <w:lang/>
        </w:rPr>
        <w:t>формулы речевого этикета в рамках стандартных ситуаций общения.</w:t>
      </w:r>
    </w:p>
    <w:p w:rsidR="00AB64E9" w:rsidRPr="00CC2AC3" w:rsidRDefault="00AB64E9" w:rsidP="00AB64E9">
      <w:pPr>
        <w:ind w:firstLine="454"/>
        <w:jc w:val="center"/>
        <w:rPr>
          <w:b/>
          <w:color w:val="000000"/>
        </w:rPr>
      </w:pPr>
      <w:r w:rsidRPr="00CC2AC3">
        <w:rPr>
          <w:b/>
          <w:color w:val="000000"/>
        </w:rPr>
        <w:t>Предметное содержание речи</w:t>
      </w:r>
    </w:p>
    <w:p w:rsidR="00AB64E9" w:rsidRPr="00CC2AC3" w:rsidRDefault="00AB64E9" w:rsidP="00AB64E9">
      <w:pPr>
        <w:ind w:firstLine="709"/>
        <w:jc w:val="both"/>
      </w:pPr>
      <w:r w:rsidRPr="00CC2AC3">
        <w:rPr>
          <w:b/>
        </w:rPr>
        <w:t>Социально-бытовая сфера</w:t>
      </w:r>
      <w:r w:rsidRPr="00CC2AC3">
        <w:t xml:space="preserve"> </w:t>
      </w:r>
    </w:p>
    <w:p w:rsidR="00AB64E9" w:rsidRPr="00CC2AC3" w:rsidRDefault="00AB64E9" w:rsidP="00AB64E9">
      <w:pPr>
        <w:ind w:firstLine="709"/>
        <w:jc w:val="both"/>
      </w:pPr>
      <w:r w:rsidRPr="00CC2AC3"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</w:t>
      </w:r>
      <w:r w:rsidRPr="00CC2AC3">
        <w:t>а</w:t>
      </w:r>
      <w:r w:rsidRPr="00CC2AC3">
        <w:t>комыми. Здоровье и забота о нём, самочувствие, медицинские услуги.</w:t>
      </w:r>
    </w:p>
    <w:p w:rsidR="00AB64E9" w:rsidRPr="00CC2AC3" w:rsidRDefault="00AB64E9" w:rsidP="00AB64E9">
      <w:pPr>
        <w:ind w:firstLine="709"/>
        <w:jc w:val="both"/>
        <w:rPr>
          <w:b/>
        </w:rPr>
      </w:pPr>
      <w:r w:rsidRPr="00CC2AC3">
        <w:rPr>
          <w:b/>
        </w:rPr>
        <w:t>Социально-культурная сфера</w:t>
      </w:r>
    </w:p>
    <w:p w:rsidR="00AB64E9" w:rsidRPr="00CC2AC3" w:rsidRDefault="00AB64E9" w:rsidP="00AB64E9">
      <w:pPr>
        <w:ind w:firstLine="709"/>
        <w:jc w:val="both"/>
      </w:pPr>
      <w:r w:rsidRPr="00CC2AC3">
        <w:t>Молодёжь в современном обществе. Досуг молодёжи: посещение кружков, спо</w:t>
      </w:r>
      <w:r w:rsidRPr="00CC2AC3">
        <w:t>р</w:t>
      </w:r>
      <w:r w:rsidRPr="00CC2AC3">
        <w:t>тивных секций и клубов по интересам. Страна/страны изучаемого языка, их культурные достоприм</w:t>
      </w:r>
      <w:r w:rsidRPr="00CC2AC3">
        <w:t>е</w:t>
      </w:r>
      <w:r w:rsidRPr="00CC2AC3">
        <w:t xml:space="preserve">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</w:r>
    </w:p>
    <w:p w:rsidR="00AB64E9" w:rsidRPr="00CC2AC3" w:rsidRDefault="00AB64E9" w:rsidP="00AB64E9">
      <w:pPr>
        <w:ind w:firstLine="709"/>
        <w:jc w:val="both"/>
      </w:pPr>
      <w:r w:rsidRPr="00CC2AC3">
        <w:rPr>
          <w:b/>
        </w:rPr>
        <w:t>Учебно-трудовая сфера</w:t>
      </w:r>
      <w:r w:rsidRPr="00CC2AC3">
        <w:t xml:space="preserve"> </w:t>
      </w:r>
    </w:p>
    <w:p w:rsidR="00F7596E" w:rsidRDefault="00AB64E9" w:rsidP="00AB64E9">
      <w:r w:rsidRPr="00CC2AC3">
        <w:t>Современный мир профессий. Возможности продолжения образования в высшей шк</w:t>
      </w:r>
      <w:r w:rsidRPr="00CC2AC3">
        <w:t>о</w:t>
      </w:r>
      <w:r w:rsidRPr="00CC2AC3">
        <w:t>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</w:t>
      </w:r>
      <w:r w:rsidRPr="00CC2AC3">
        <w:t>о</w:t>
      </w:r>
      <w:r w:rsidRPr="00CC2AC3">
        <w:t>фессии в современном мире.</w:t>
      </w:r>
    </w:p>
    <w:sectPr w:rsidR="00F7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9B3"/>
    <w:multiLevelType w:val="hybridMultilevel"/>
    <w:tmpl w:val="7EFAC62A"/>
    <w:lvl w:ilvl="0" w:tplc="E550C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B64E9"/>
    <w:rsid w:val="00AB64E9"/>
    <w:rsid w:val="00F7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7713</Characters>
  <Application>Microsoft Office Word</Application>
  <DocSecurity>0</DocSecurity>
  <Lines>64</Lines>
  <Paragraphs>18</Paragraphs>
  <ScaleCrop>false</ScaleCrop>
  <Company>МОУ "Юридическая Гимназия им. М.М. Сперанского"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2023-02-13T06:37:00Z</dcterms:created>
  <dcterms:modified xsi:type="dcterms:W3CDTF">2023-02-13T06:37:00Z</dcterms:modified>
</cp:coreProperties>
</file>