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50" w:rsidRPr="00FE41A0" w:rsidRDefault="007F3650" w:rsidP="007F3650">
      <w:pPr>
        <w:jc w:val="center"/>
        <w:rPr>
          <w:b/>
        </w:rPr>
      </w:pPr>
      <w:r w:rsidRPr="00FE41A0">
        <w:rPr>
          <w:b/>
        </w:rPr>
        <w:t>Клуб «Олимпийский р</w:t>
      </w:r>
      <w:r w:rsidRPr="00FE41A0">
        <w:rPr>
          <w:b/>
        </w:rPr>
        <w:t>е</w:t>
      </w:r>
      <w:r w:rsidRPr="00FE41A0">
        <w:rPr>
          <w:b/>
        </w:rPr>
        <w:t>зерв. Общественные науки»</w:t>
      </w:r>
    </w:p>
    <w:p w:rsidR="007F3650" w:rsidRDefault="007F3650" w:rsidP="007F3650">
      <w:pPr>
        <w:jc w:val="center"/>
        <w:rPr>
          <w:b/>
        </w:rPr>
      </w:pPr>
      <w:r w:rsidRPr="00FE41A0">
        <w:rPr>
          <w:b/>
        </w:rPr>
        <w:t>11 класс</w:t>
      </w:r>
    </w:p>
    <w:p w:rsidR="007F3650" w:rsidRPr="005D5FA9" w:rsidRDefault="007F3650" w:rsidP="007F3650">
      <w:pPr>
        <w:suppressAutoHyphens/>
        <w:autoSpaceDE w:val="0"/>
        <w:ind w:firstLine="709"/>
        <w:jc w:val="both"/>
        <w:rPr>
          <w:bCs/>
          <w:i/>
          <w:color w:val="292929"/>
          <w:lang w:eastAsia="ar-SA"/>
        </w:rPr>
      </w:pPr>
      <w:r w:rsidRPr="005D5FA9">
        <w:rPr>
          <w:b/>
          <w:bCs/>
          <w:color w:val="292929"/>
          <w:lang w:eastAsia="ar-SA"/>
        </w:rPr>
        <w:t xml:space="preserve">1. Внешняя политика России в XVIII </w:t>
      </w:r>
      <w:proofErr w:type="gramStart"/>
      <w:r w:rsidRPr="005D5FA9">
        <w:rPr>
          <w:b/>
          <w:bCs/>
          <w:color w:val="292929"/>
          <w:lang w:eastAsia="ar-SA"/>
        </w:rPr>
        <w:t>в</w:t>
      </w:r>
      <w:proofErr w:type="gramEnd"/>
      <w:r w:rsidRPr="005D5FA9">
        <w:rPr>
          <w:b/>
          <w:bCs/>
          <w:color w:val="292929"/>
          <w:lang w:eastAsia="ar-SA"/>
        </w:rPr>
        <w:t xml:space="preserve">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bCs/>
          <w:i/>
          <w:lang w:eastAsia="ar-SA"/>
        </w:rPr>
        <w:t xml:space="preserve">Тема 1. Внешнеполитический курс России при Петре </w:t>
      </w:r>
      <w:r w:rsidRPr="008442F1">
        <w:rPr>
          <w:bCs/>
          <w:i/>
          <w:lang w:val="en-US" w:eastAsia="ar-SA"/>
        </w:rPr>
        <w:t>I</w:t>
      </w:r>
      <w:r w:rsidRPr="008442F1">
        <w:rPr>
          <w:bCs/>
          <w:i/>
          <w:lang w:eastAsia="ar-SA"/>
        </w:rPr>
        <w:t>.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bCs/>
          <w:i/>
          <w:lang w:eastAsia="ar-SA"/>
        </w:rPr>
      </w:pPr>
      <w:r w:rsidRPr="008442F1">
        <w:rPr>
          <w:lang w:eastAsia="ar-SA"/>
        </w:rPr>
        <w:t xml:space="preserve">Первые шаги Петра </w:t>
      </w:r>
      <w:r w:rsidRPr="008442F1">
        <w:rPr>
          <w:lang w:val="en-US" w:eastAsia="ar-SA"/>
        </w:rPr>
        <w:t>I</w:t>
      </w:r>
      <w:r w:rsidRPr="008442F1">
        <w:rPr>
          <w:lang w:eastAsia="ar-SA"/>
        </w:rPr>
        <w:t xml:space="preserve"> в европейскую политику. Война с могущественной Швецией. Восточное направление внешней политики. Каспийский поход. Итоги внешней политики Петра</w:t>
      </w:r>
      <w:proofErr w:type="gramStart"/>
      <w:r w:rsidRPr="008442F1">
        <w:rPr>
          <w:lang w:eastAsia="ar-SA"/>
        </w:rPr>
        <w:t xml:space="preserve"> П</w:t>
      </w:r>
      <w:proofErr w:type="gramEnd"/>
      <w:r w:rsidRPr="008442F1">
        <w:rPr>
          <w:lang w:eastAsia="ar-SA"/>
        </w:rPr>
        <w:t xml:space="preserve">ервого.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iCs/>
          <w:lang w:eastAsia="ar-SA"/>
        </w:rPr>
      </w:pPr>
      <w:r w:rsidRPr="008442F1">
        <w:rPr>
          <w:bCs/>
          <w:i/>
          <w:lang w:eastAsia="ar-SA"/>
        </w:rPr>
        <w:t xml:space="preserve">Тема 2. Завоевания России в 1725-1762 гг.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bCs/>
          <w:i/>
          <w:lang w:eastAsia="ar-SA"/>
        </w:rPr>
      </w:pPr>
      <w:r w:rsidRPr="008442F1">
        <w:rPr>
          <w:iCs/>
          <w:lang w:eastAsia="ar-SA"/>
        </w:rPr>
        <w:t xml:space="preserve"> </w:t>
      </w:r>
      <w:r w:rsidRPr="008442F1">
        <w:rPr>
          <w:lang w:eastAsia="ar-SA"/>
        </w:rPr>
        <w:t xml:space="preserve">Основные направления внешней политики. Продвижение на юг.  Русско-шведское противостояние 174-1743 гг. Продвижение России в казахские земли. Россия против германских государств.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bCs/>
          <w:i/>
          <w:lang w:eastAsia="ar-SA"/>
        </w:rPr>
        <w:t xml:space="preserve">Тема 3. Россия в войнах второй половины XVIII </w:t>
      </w:r>
      <w:proofErr w:type="gramStart"/>
      <w:r w:rsidRPr="008442F1">
        <w:rPr>
          <w:bCs/>
          <w:i/>
          <w:lang w:eastAsia="ar-SA"/>
        </w:rPr>
        <w:t>в</w:t>
      </w:r>
      <w:proofErr w:type="gramEnd"/>
      <w:r w:rsidRPr="008442F1">
        <w:rPr>
          <w:bCs/>
          <w:i/>
          <w:lang w:eastAsia="ar-SA"/>
        </w:rPr>
        <w:t xml:space="preserve">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lang w:eastAsia="ar-SA"/>
        </w:rPr>
        <w:t xml:space="preserve">Основные направления внешней политики. Русско-турецкие войны. Присоединение Крыма, Северного Причерноморья. Греческий проект Екатерины II.  Георгиевский трактат. Участие России в разделах Речи </w:t>
      </w:r>
      <w:proofErr w:type="spellStart"/>
      <w:r w:rsidRPr="008442F1">
        <w:rPr>
          <w:lang w:eastAsia="ar-SA"/>
        </w:rPr>
        <w:t>Посполитой</w:t>
      </w:r>
      <w:proofErr w:type="spellEnd"/>
      <w:r w:rsidRPr="008442F1">
        <w:rPr>
          <w:lang w:eastAsia="ar-SA"/>
        </w:rPr>
        <w:t xml:space="preserve">. </w:t>
      </w:r>
      <w:r w:rsidRPr="008442F1">
        <w:rPr>
          <w:bCs/>
          <w:iCs/>
          <w:lang w:eastAsia="ar-SA"/>
        </w:rPr>
        <w:t xml:space="preserve">Присоединение новых территорий: </w:t>
      </w:r>
      <w:r w:rsidRPr="008442F1">
        <w:rPr>
          <w:lang w:eastAsia="ar-SA"/>
        </w:rPr>
        <w:t>Правобережной Украины, Белоруссии, Литвы, части Латвии. Русско-шведская война 1787-1791 гг. и ее значение. Политика «вооруженного нейтралитета». Борьба с революционной Францией. Антифранцузские коалиции.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bCs/>
          <w:i/>
          <w:lang w:eastAsia="ar-SA"/>
        </w:rPr>
      </w:pPr>
      <w:r w:rsidRPr="008442F1">
        <w:rPr>
          <w:b/>
          <w:bCs/>
          <w:lang w:eastAsia="ar-SA"/>
        </w:rPr>
        <w:t xml:space="preserve">2. Международные отношения России в первой половине XIX </w:t>
      </w:r>
      <w:proofErr w:type="gramStart"/>
      <w:r w:rsidRPr="008442F1">
        <w:rPr>
          <w:b/>
          <w:bCs/>
          <w:lang w:eastAsia="ar-SA"/>
        </w:rPr>
        <w:t>в</w:t>
      </w:r>
      <w:proofErr w:type="gramEnd"/>
      <w:r w:rsidRPr="008442F1">
        <w:rPr>
          <w:b/>
          <w:bCs/>
          <w:lang w:eastAsia="ar-SA"/>
        </w:rPr>
        <w:t xml:space="preserve">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bCs/>
          <w:i/>
          <w:lang w:eastAsia="ar-SA"/>
        </w:rPr>
        <w:t>Тема 1. Внешняя политика в первой половине XIX в. (2 часа)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iCs/>
          <w:lang w:eastAsia="ar-SA"/>
        </w:rPr>
      </w:pPr>
      <w:r w:rsidRPr="008442F1">
        <w:rPr>
          <w:lang w:eastAsia="ar-SA"/>
        </w:rPr>
        <w:t xml:space="preserve">Международное положение России в начале века. Основные цели и направления внешней политики. Россия в третьей и четвертой антифранцузских коалициях. Усиление положения России в прикаспийских территориях. Расширение российского присутствия на Кавказе. Новая расстановка сил в Европе. Русско-шведские отношения. Переориентировка российской внешней политики. 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bCs/>
          <w:i/>
          <w:lang w:eastAsia="ar-SA"/>
        </w:rPr>
      </w:pPr>
      <w:r w:rsidRPr="008442F1">
        <w:rPr>
          <w:iCs/>
          <w:lang w:eastAsia="ar-SA"/>
        </w:rPr>
        <w:t xml:space="preserve">Главенство России в Европе. </w:t>
      </w:r>
      <w:r w:rsidRPr="008442F1">
        <w:rPr>
          <w:lang w:eastAsia="ar-SA"/>
        </w:rPr>
        <w:t>Восточный вопрос во внешней политике Александра I. Россия и Америка. Россия — мировая держава.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iCs/>
          <w:lang w:eastAsia="ar-SA"/>
        </w:rPr>
      </w:pPr>
      <w:r w:rsidRPr="008442F1">
        <w:rPr>
          <w:bCs/>
          <w:i/>
          <w:lang w:eastAsia="ar-SA"/>
        </w:rPr>
        <w:t>Тема 2. Внешняя политика Николая 1. (2 часа)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iCs/>
          <w:lang w:eastAsia="ar-SA"/>
        </w:rPr>
        <w:t>Внешняя политика в 1826</w:t>
      </w:r>
      <w:r w:rsidRPr="008442F1">
        <w:rPr>
          <w:lang w:eastAsia="ar-SA"/>
        </w:rPr>
        <w:t>-</w:t>
      </w:r>
      <w:r w:rsidRPr="008442F1">
        <w:rPr>
          <w:iCs/>
          <w:lang w:eastAsia="ar-SA"/>
        </w:rPr>
        <w:t xml:space="preserve">1849 гг. </w:t>
      </w:r>
      <w:r w:rsidRPr="008442F1">
        <w:rPr>
          <w:lang w:eastAsia="ar-SA"/>
        </w:rPr>
        <w:t xml:space="preserve">Россия – «жандарм» Европы. Приоритетное положение России на Каспии и на Кавказе. Обострение русско-английских противоречий. Россия и Центральная Азия. Восточный вопрос во внешней политике России. Польский вопрос. </w:t>
      </w:r>
      <w:r w:rsidRPr="008442F1">
        <w:rPr>
          <w:bCs/>
          <w:lang w:eastAsia="ar-SA"/>
        </w:rPr>
        <w:t xml:space="preserve">Присоединение Кавказа. </w:t>
      </w:r>
      <w:r w:rsidRPr="008442F1">
        <w:rPr>
          <w:lang w:eastAsia="ar-SA"/>
        </w:rPr>
        <w:t xml:space="preserve">Кавказская война. Роль Англии и Франции в поражении России в </w:t>
      </w:r>
      <w:r w:rsidRPr="008442F1">
        <w:rPr>
          <w:bCs/>
          <w:lang w:eastAsia="ar-SA"/>
        </w:rPr>
        <w:t xml:space="preserve">Крымской войне </w:t>
      </w:r>
      <w:r w:rsidRPr="008442F1">
        <w:rPr>
          <w:lang w:eastAsia="ar-SA"/>
        </w:rPr>
        <w:t xml:space="preserve">1853-1856 гг.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bCs/>
          <w:i/>
          <w:lang w:eastAsia="ar-SA"/>
        </w:rPr>
      </w:pPr>
      <w:r w:rsidRPr="008442F1">
        <w:rPr>
          <w:b/>
          <w:bCs/>
          <w:lang w:eastAsia="ar-SA"/>
        </w:rPr>
        <w:t xml:space="preserve">3. Внешняя политика России во второй половине XIX </w:t>
      </w:r>
      <w:proofErr w:type="gramStart"/>
      <w:r w:rsidRPr="008442F1">
        <w:rPr>
          <w:b/>
          <w:bCs/>
          <w:lang w:eastAsia="ar-SA"/>
        </w:rPr>
        <w:t>в</w:t>
      </w:r>
      <w:proofErr w:type="gramEnd"/>
      <w:r w:rsidRPr="008442F1">
        <w:rPr>
          <w:b/>
          <w:bCs/>
          <w:lang w:eastAsia="ar-SA"/>
        </w:rPr>
        <w:t xml:space="preserve">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iCs/>
          <w:lang w:eastAsia="ar-SA"/>
        </w:rPr>
      </w:pPr>
      <w:r w:rsidRPr="008442F1">
        <w:rPr>
          <w:bCs/>
          <w:i/>
          <w:lang w:eastAsia="ar-SA"/>
        </w:rPr>
        <w:t xml:space="preserve"> Внешняя политика Александра II.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bCs/>
          <w:iCs/>
          <w:lang w:eastAsia="ar-SA"/>
        </w:rPr>
      </w:pPr>
      <w:r w:rsidRPr="008442F1">
        <w:rPr>
          <w:iCs/>
          <w:lang w:eastAsia="ar-SA"/>
        </w:rPr>
        <w:lastRenderedPageBreak/>
        <w:t xml:space="preserve">Внешняя политика Александра II. </w:t>
      </w:r>
      <w:r w:rsidRPr="008442F1">
        <w:rPr>
          <w:lang w:eastAsia="ar-SA"/>
        </w:rPr>
        <w:t xml:space="preserve">Основные направления внешней политики России в 1860-1870-х гг.  Европейская политика России. Завершение кавказской войны. Политика России в Средней Азии. Дальневосточная политика. 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iCs/>
          <w:lang w:eastAsia="ar-SA"/>
        </w:rPr>
      </w:pPr>
      <w:r w:rsidRPr="008442F1">
        <w:rPr>
          <w:bCs/>
          <w:iCs/>
          <w:lang w:eastAsia="ar-SA"/>
        </w:rPr>
        <w:t xml:space="preserve">Русско-турецкая война 1877-1878 гг. </w:t>
      </w:r>
      <w:r w:rsidRPr="008442F1">
        <w:rPr>
          <w:lang w:eastAsia="ar-SA"/>
        </w:rPr>
        <w:t>Роль России в освобождении балканских народов от османского ига.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iCs/>
          <w:lang w:eastAsia="ar-SA"/>
        </w:rPr>
        <w:t xml:space="preserve">Миротворец - внешняя политика Александра </w:t>
      </w:r>
      <w:r w:rsidRPr="008442F1">
        <w:rPr>
          <w:iCs/>
          <w:lang w:val="en-US" w:eastAsia="ar-SA"/>
        </w:rPr>
        <w:t>III</w:t>
      </w:r>
      <w:r w:rsidRPr="008442F1">
        <w:rPr>
          <w:iCs/>
          <w:lang w:eastAsia="ar-SA"/>
        </w:rPr>
        <w:t xml:space="preserve"> </w:t>
      </w:r>
      <w:r w:rsidRPr="008442F1">
        <w:rPr>
          <w:lang w:eastAsia="ar-SA"/>
        </w:rPr>
        <w:t xml:space="preserve">.  Приоритеты и основные направления. </w:t>
      </w:r>
      <w:r w:rsidRPr="008442F1">
        <w:rPr>
          <w:bCs/>
          <w:lang w:eastAsia="ar-SA"/>
        </w:rPr>
        <w:t xml:space="preserve">Россия в военно-политических блоках. </w:t>
      </w:r>
      <w:r w:rsidRPr="008442F1">
        <w:rPr>
          <w:lang w:eastAsia="ar-SA"/>
        </w:rPr>
        <w:t>Сближение России и Франции. Азиатская политика России.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iCs/>
          <w:lang w:eastAsia="ar-SA"/>
        </w:rPr>
      </w:pPr>
      <w:r w:rsidRPr="008442F1">
        <w:rPr>
          <w:b/>
          <w:bCs/>
          <w:lang w:eastAsia="ar-SA"/>
        </w:rPr>
        <w:t xml:space="preserve">4. Международные отношения России </w:t>
      </w:r>
      <w:proofErr w:type="gramStart"/>
      <w:r w:rsidRPr="008442F1">
        <w:rPr>
          <w:b/>
          <w:bCs/>
          <w:lang w:eastAsia="ar-SA"/>
        </w:rPr>
        <w:t>в начале</w:t>
      </w:r>
      <w:proofErr w:type="gramEnd"/>
      <w:r w:rsidRPr="008442F1">
        <w:rPr>
          <w:b/>
          <w:bCs/>
          <w:lang w:eastAsia="ar-SA"/>
        </w:rPr>
        <w:t xml:space="preserve"> XX в. (1900-1918 гг.) </w:t>
      </w:r>
    </w:p>
    <w:p w:rsidR="007F3650" w:rsidRPr="008442F1" w:rsidRDefault="007F3650" w:rsidP="007F3650">
      <w:pPr>
        <w:suppressAutoHyphens/>
        <w:autoSpaceDE w:val="0"/>
        <w:ind w:firstLine="709"/>
        <w:jc w:val="both"/>
        <w:rPr>
          <w:lang w:eastAsia="ar-SA"/>
        </w:rPr>
      </w:pPr>
      <w:r w:rsidRPr="008442F1">
        <w:rPr>
          <w:iCs/>
          <w:lang w:eastAsia="ar-SA"/>
        </w:rPr>
        <w:t xml:space="preserve">Российская империя на рубеже веков и ее место в мире. </w:t>
      </w:r>
      <w:r w:rsidRPr="008442F1">
        <w:rPr>
          <w:lang w:eastAsia="ar-SA"/>
        </w:rPr>
        <w:t xml:space="preserve">Территория Российской империи, </w:t>
      </w:r>
      <w:proofErr w:type="spellStart"/>
      <w:r w:rsidRPr="008442F1">
        <w:rPr>
          <w:lang w:eastAsia="ar-SA"/>
        </w:rPr>
        <w:t>геостратегическое</w:t>
      </w:r>
      <w:proofErr w:type="spellEnd"/>
      <w:r w:rsidRPr="008442F1">
        <w:rPr>
          <w:lang w:eastAsia="ar-SA"/>
        </w:rPr>
        <w:t xml:space="preserve"> положение. Тревожное положение России на Дальнем Востоке. </w:t>
      </w:r>
      <w:r w:rsidRPr="008442F1">
        <w:rPr>
          <w:iCs/>
          <w:lang w:eastAsia="ar-SA"/>
        </w:rPr>
        <w:t xml:space="preserve"> </w:t>
      </w:r>
      <w:r w:rsidRPr="008442F1">
        <w:rPr>
          <w:lang w:eastAsia="ar-SA"/>
        </w:rPr>
        <w:t xml:space="preserve">Внешнеполитические приоритеты России в начале царствования Николая II. Международная конференция в Гааге. «Большая азиатская программа». </w:t>
      </w:r>
    </w:p>
    <w:p w:rsidR="00A272B1" w:rsidRDefault="007F3650" w:rsidP="007F3650">
      <w:r w:rsidRPr="008442F1">
        <w:rPr>
          <w:lang w:eastAsia="ar-SA"/>
        </w:rPr>
        <w:t>Русская внешняя политика. Создание военно-политических блоков в Европе. Обострение русско-германских противоречий. Начало</w:t>
      </w:r>
      <w:proofErr w:type="gramStart"/>
      <w:r w:rsidRPr="008442F1">
        <w:rPr>
          <w:lang w:eastAsia="ar-SA"/>
        </w:rPr>
        <w:t xml:space="preserve"> П</w:t>
      </w:r>
      <w:proofErr w:type="gramEnd"/>
      <w:r w:rsidRPr="008442F1">
        <w:rPr>
          <w:lang w:eastAsia="ar-SA"/>
        </w:rPr>
        <w:t>ервой мировой войны, ее причины, цели и планы воюющих сторон. Последствия войны для Империи.</w:t>
      </w:r>
    </w:p>
    <w:sectPr w:rsidR="00A2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650"/>
    <w:rsid w:val="007F3650"/>
    <w:rsid w:val="00A2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>МОУ "Юридическая Гимназия им. М.М. Сперанского"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2023-02-13T06:45:00Z</dcterms:created>
  <dcterms:modified xsi:type="dcterms:W3CDTF">2023-02-13T06:45:00Z</dcterms:modified>
</cp:coreProperties>
</file>