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C0" w:rsidRDefault="00914A0F" w:rsidP="005761C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программа</w:t>
      </w:r>
      <w:r w:rsidR="005761C0" w:rsidRPr="00E8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</w:p>
    <w:p w:rsidR="00914A0F" w:rsidRPr="00E86CFF" w:rsidRDefault="00914A0F" w:rsidP="005761C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E86C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gramEnd"/>
    </w:p>
    <w:p w:rsidR="005761C0" w:rsidRPr="00E86CFF" w:rsidRDefault="005761C0" w:rsidP="005761C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22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Биология и Человек: Здоровье. Бионика. Биоэтика</w:t>
      </w:r>
      <w:r w:rsidRPr="00E8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761C0" w:rsidRPr="00E86CFF" w:rsidRDefault="005761C0" w:rsidP="005761C0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61C0" w:rsidRPr="00E86CFF" w:rsidRDefault="005761C0" w:rsidP="005761C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C0" w:rsidRPr="00E86CFF" w:rsidRDefault="005761C0" w:rsidP="005761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C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761C0" w:rsidRPr="00E86CFF" w:rsidRDefault="005761C0" w:rsidP="00165B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="0048157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="002B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Человек: Здоровье. Бионика. Био</w:t>
      </w:r>
      <w:r w:rsidR="0048157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 в рамках вариативной части </w:t>
      </w:r>
      <w:r w:rsid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 </w:t>
      </w:r>
      <w:proofErr w:type="gramStart"/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позволяет</w:t>
      </w:r>
      <w:proofErr w:type="gramEnd"/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гимназис</w:t>
      </w:r>
      <w:r w:rsidR="0085407C">
        <w:rPr>
          <w:rFonts w:ascii="Times New Roman" w:eastAsia="Times New Roman" w:hAnsi="Times New Roman" w:cs="Times New Roman"/>
          <w:sz w:val="24"/>
          <w:szCs w:val="24"/>
          <w:lang w:eastAsia="ru-RU"/>
        </w:rPr>
        <w:t>ту, начиная со средней ступени, а по</w:t>
      </w:r>
      <w:r w:rsid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 </w:t>
      </w:r>
      <w:r w:rsidR="0085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старшекласснику</w:t>
      </w:r>
      <w:r w:rsidR="0085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осознать</w:t>
      </w:r>
      <w:r w:rsid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здоровье </w:t>
      </w:r>
      <w:r w:rsidR="0085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(физическое и психологическое) </w:t>
      </w:r>
      <w:r w:rsid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7D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понимание своего места в природе и обществе, своих возможностей </w:t>
      </w:r>
      <w:r w:rsid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неразрывны</w:t>
      </w:r>
      <w:r w:rsidR="007D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понятиями успешности</w:t>
      </w:r>
      <w:r w:rsid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9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предназначена для гимназистов 5-11 классов и позволяет с</w:t>
      </w:r>
      <w:r w:rsid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личный выбор индивидуа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траектории образования</w:t>
      </w:r>
      <w:r w:rsidR="007D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самовоспитания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данного курса предопределяет необходимые компетенции и меру ответственности за будущий выбор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правовую направленность гимназии,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</w:t>
      </w:r>
      <w:r w:rsidR="007D19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вопросы, связанные с правовым воспитанием,</w:t>
      </w:r>
      <w:r w:rsid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такие направления общечеловеческой деятельности, как культура здоровья, способность ориентироваться в современном обществе, этические вопросы, ставит проблему выбора и связывает биолого-личностные аспек</w:t>
      </w:r>
      <w:r w:rsidR="007D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с социально </w:t>
      </w:r>
      <w:r w:rsidR="00CD2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значимыми.   Данный курс </w:t>
      </w: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успешному   овладению навыками самостоятельной учебной деятельности, дает возможность гимназисту выстроить свой маршрут обучения</w:t>
      </w:r>
      <w:r w:rsidR="0064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своим интересам и будущей профессии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41C" w:rsidRDefault="00481575" w:rsidP="005761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</w:t>
      </w:r>
      <w:r w:rsidR="005761C0"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и Человек</w:t>
      </w:r>
      <w:r w:rsidR="005761C0"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61C0"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качество образовательного процесса, создание оптимальных условий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в сфере социально-личностного развития подростка с учетом его физического и психологического развития, с учетом индивидуально-творческой степени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реализации готовности и  адаптации к окружающему социуму. </w:t>
      </w:r>
    </w:p>
    <w:p w:rsidR="005761C0" w:rsidRPr="00E86CFF" w:rsidRDefault="005761C0" w:rsidP="0057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курса:</w:t>
      </w:r>
    </w:p>
    <w:p w:rsidR="005761C0" w:rsidRPr="000D0936" w:rsidRDefault="004433E3" w:rsidP="005761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интерес к </w:t>
      </w:r>
      <w:r w:rsidR="000D0936" w:rsidRPr="000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своему организму, как к самому ценному продукту, предоставленному нам природой, </w:t>
      </w:r>
      <w:r w:rsidR="005761C0" w:rsidRPr="000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мотивацию учащихся </w:t>
      </w:r>
      <w:r w:rsidR="002B666F" w:rsidRPr="000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стремлению </w:t>
      </w:r>
      <w:r w:rsidR="000D0936" w:rsidRPr="000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здорового образа жизни;</w:t>
      </w:r>
    </w:p>
    <w:p w:rsidR="000D0936" w:rsidRPr="000D0936" w:rsidRDefault="005761C0" w:rsidP="005761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индивидуально</w:t>
      </w:r>
      <w:r w:rsidR="000D0936" w:rsidRPr="000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осознания сложных жизненно важных вопросов, связывающих здоровье человека и этические нормы;</w:t>
      </w:r>
    </w:p>
    <w:p w:rsidR="005761C0" w:rsidRPr="000D0936" w:rsidRDefault="005761C0" w:rsidP="005761C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развитие социокультурной </w:t>
      </w:r>
      <w:r w:rsidR="000D0936" w:rsidRPr="000D0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учащихся демонстрацией неразрывности биологии, техники и здоровья человека</w:t>
      </w:r>
      <w:r w:rsidRPr="000D0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1C0" w:rsidRDefault="002B666F" w:rsidP="00576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</w:t>
      </w:r>
      <w:r w:rsidR="005761C0"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 </w:t>
      </w:r>
      <w:r w:rsidR="00B8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</w:t>
      </w:r>
      <w:r w:rsidR="005761C0"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вариативного компонента</w:t>
      </w:r>
      <w:r w:rsidR="00B84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программы</w:t>
      </w:r>
      <w:r w:rsidR="005761C0"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«Биология» </w:t>
      </w:r>
      <w:r w:rsidR="005761C0"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5 по 11 класс в контексте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знаний и умений ориентироваться в современном пространстве.</w:t>
      </w:r>
    </w:p>
    <w:p w:rsidR="00B92A99" w:rsidRDefault="00B92A99" w:rsidP="00B92A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"/>
        <w:gridCol w:w="1596"/>
        <w:gridCol w:w="1985"/>
        <w:gridCol w:w="2415"/>
        <w:gridCol w:w="2795"/>
      </w:tblGrid>
      <w:tr w:rsidR="00B92A99" w:rsidTr="00B92A99">
        <w:tc>
          <w:tcPr>
            <w:tcW w:w="780" w:type="dxa"/>
          </w:tcPr>
          <w:p w:rsidR="001A6075" w:rsidRDefault="001A6075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</w:t>
            </w:r>
          </w:p>
        </w:tc>
        <w:tc>
          <w:tcPr>
            <w:tcW w:w="1596" w:type="dxa"/>
          </w:tcPr>
          <w:p w:rsidR="001A6075" w:rsidRDefault="001A6075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слушателей</w:t>
            </w:r>
          </w:p>
        </w:tc>
        <w:tc>
          <w:tcPr>
            <w:tcW w:w="1985" w:type="dxa"/>
          </w:tcPr>
          <w:p w:rsidR="00B92A99" w:rsidRDefault="00B92A99" w:rsidP="001A60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часов </w:t>
            </w:r>
            <w:proofErr w:type="spellStart"/>
            <w:r w:rsidR="001A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инвариативной</w:t>
            </w:r>
            <w:proofErr w:type="spellEnd"/>
            <w:r w:rsidR="001A6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2415" w:type="dxa"/>
          </w:tcPr>
          <w:p w:rsidR="001A6075" w:rsidRDefault="001A6075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 вариативной части</w:t>
            </w:r>
          </w:p>
        </w:tc>
        <w:tc>
          <w:tcPr>
            <w:tcW w:w="2795" w:type="dxa"/>
          </w:tcPr>
          <w:p w:rsidR="001A6075" w:rsidRDefault="001A6075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вариативной части</w:t>
            </w:r>
          </w:p>
        </w:tc>
      </w:tr>
      <w:tr w:rsidR="00B92A99" w:rsidTr="00B92A99">
        <w:tc>
          <w:tcPr>
            <w:tcW w:w="780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96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5" w:type="dxa"/>
          </w:tcPr>
          <w:p w:rsidR="00B92A99" w:rsidRPr="00C76000" w:rsidRDefault="00B92A99" w:rsidP="003C4B64">
            <w:pPr>
              <w:jc w:val="both"/>
              <w:rPr>
                <w:sz w:val="24"/>
                <w:szCs w:val="24"/>
              </w:rPr>
            </w:pPr>
            <w:r w:rsidRPr="00C76000">
              <w:rPr>
                <w:sz w:val="24"/>
                <w:szCs w:val="24"/>
              </w:rPr>
              <w:t>Здоровье. Бионика</w:t>
            </w:r>
          </w:p>
        </w:tc>
      </w:tr>
      <w:tr w:rsidR="00B92A99" w:rsidTr="00B92A99">
        <w:tc>
          <w:tcPr>
            <w:tcW w:w="780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96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5" w:type="dxa"/>
          </w:tcPr>
          <w:p w:rsidR="00B92A99" w:rsidRPr="00C76000" w:rsidRDefault="00B92A99" w:rsidP="003C4B64">
            <w:pPr>
              <w:jc w:val="both"/>
              <w:rPr>
                <w:sz w:val="24"/>
                <w:szCs w:val="24"/>
              </w:rPr>
            </w:pPr>
            <w:r w:rsidRPr="00C76000">
              <w:rPr>
                <w:sz w:val="24"/>
                <w:szCs w:val="24"/>
              </w:rPr>
              <w:t>Здоровье. Бионика</w:t>
            </w:r>
          </w:p>
        </w:tc>
      </w:tr>
      <w:tr w:rsidR="00B92A99" w:rsidTr="00B92A99">
        <w:tc>
          <w:tcPr>
            <w:tcW w:w="780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96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98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1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B92A99" w:rsidTr="00B92A99">
        <w:tc>
          <w:tcPr>
            <w:tcW w:w="780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96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98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5" w:type="dxa"/>
          </w:tcPr>
          <w:p w:rsidR="00B92A99" w:rsidRPr="00C76000" w:rsidRDefault="00B92A99" w:rsidP="00B92A99">
            <w:pPr>
              <w:jc w:val="center"/>
              <w:rPr>
                <w:sz w:val="24"/>
                <w:szCs w:val="24"/>
              </w:rPr>
            </w:pPr>
            <w:r w:rsidRPr="00C76000">
              <w:rPr>
                <w:sz w:val="24"/>
                <w:szCs w:val="24"/>
              </w:rPr>
              <w:t>Здоровье.</w:t>
            </w:r>
            <w:r>
              <w:rPr>
                <w:sz w:val="24"/>
                <w:szCs w:val="24"/>
              </w:rPr>
              <w:t xml:space="preserve"> Бионика. Биоэтика</w:t>
            </w:r>
          </w:p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2A99" w:rsidTr="00B92A99">
        <w:tc>
          <w:tcPr>
            <w:tcW w:w="780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96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98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9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000">
              <w:rPr>
                <w:sz w:val="24"/>
                <w:szCs w:val="24"/>
              </w:rPr>
              <w:t>Здоровье.</w:t>
            </w:r>
            <w:r>
              <w:rPr>
                <w:sz w:val="24"/>
                <w:szCs w:val="24"/>
              </w:rPr>
              <w:t xml:space="preserve">  Биоэтика</w:t>
            </w:r>
          </w:p>
        </w:tc>
      </w:tr>
      <w:tr w:rsidR="00B92A99" w:rsidTr="00B92A99">
        <w:tc>
          <w:tcPr>
            <w:tcW w:w="780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6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98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15" w:type="dxa"/>
          </w:tcPr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95" w:type="dxa"/>
          </w:tcPr>
          <w:p w:rsidR="00B92A99" w:rsidRPr="00C76000" w:rsidRDefault="00B92A99" w:rsidP="00B92A99">
            <w:pPr>
              <w:jc w:val="center"/>
              <w:rPr>
                <w:sz w:val="24"/>
                <w:szCs w:val="24"/>
              </w:rPr>
            </w:pPr>
            <w:r w:rsidRPr="00C76000">
              <w:rPr>
                <w:sz w:val="24"/>
                <w:szCs w:val="24"/>
              </w:rPr>
              <w:t>Здоровье.</w:t>
            </w:r>
            <w:r>
              <w:rPr>
                <w:sz w:val="24"/>
                <w:szCs w:val="24"/>
              </w:rPr>
              <w:t xml:space="preserve">  Биоэтика</w:t>
            </w:r>
          </w:p>
          <w:p w:rsidR="00B92A99" w:rsidRDefault="00B92A99" w:rsidP="00B92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4AD3" w:rsidRDefault="004B4AD3" w:rsidP="005761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761C0" w:rsidRPr="00E86CFF" w:rsidRDefault="005761C0" w:rsidP="005761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</w:t>
      </w:r>
    </w:p>
    <w:p w:rsidR="005761C0" w:rsidRPr="00E86CFF" w:rsidRDefault="005761C0" w:rsidP="0057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внеурочной деятельности</w:t>
      </w:r>
      <w:r w:rsidR="0045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</w:t>
      </w:r>
      <w:r w:rsidR="0091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 углубление знаний, расширение отдельных</w:t>
      </w:r>
      <w:r w:rsidR="0045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</w:t>
      </w:r>
      <w:r w:rsidR="00914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45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«Биология», согласуется с отдельными рабочими программами по биологии для каждой ступени</w:t>
      </w: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Организация освоения учебного курса регламентируется календарным  учебным графиком, учебным планом гимназии и расписанием учебных занятий.  </w:t>
      </w:r>
    </w:p>
    <w:p w:rsidR="005761C0" w:rsidRPr="00E86CFF" w:rsidRDefault="005761C0" w:rsidP="00576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курса соответствует «Положению о рабочей программе учителя» гимназии и включает пояснительную записку, общую характеристику учебного курса, результаты освоения учебного курса, содержание учебного курса, тематическое планирование</w:t>
      </w:r>
      <w:r w:rsidR="00451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составляет не более 40% от основного курса</w:t>
      </w:r>
      <w:r w:rsid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«Биология»</w:t>
      </w:r>
      <w:r w:rsidR="00920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075" w:rsidRPr="00E86CFF" w:rsidRDefault="005761C0" w:rsidP="001A60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</w:t>
      </w:r>
      <w:r w:rsidR="0045143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и Человек: Здоровье. Бионика. Биоэтика</w:t>
      </w: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в основном, носит </w:t>
      </w:r>
      <w:proofErr w:type="spellStart"/>
      <w:r w:rsidR="0045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интеллектуаьно</w:t>
      </w:r>
      <w:proofErr w:type="spellEnd"/>
      <w:r w:rsidR="0045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-развивающий </w:t>
      </w: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характер, то есть</w:t>
      </w:r>
      <w:r w:rsidR="000D0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ориентирована на формирование у гимназистов </w:t>
      </w:r>
      <w:r w:rsidR="0045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и </w:t>
      </w: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практических умений и навыков в области </w:t>
      </w:r>
      <w:proofErr w:type="spellStart"/>
      <w:r w:rsidR="0045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45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решения этических проблем и связи человека и природы </w:t>
      </w:r>
      <w:r w:rsidR="000D0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</w:t>
      </w:r>
      <w:r w:rsidR="00451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6075" w:rsidRPr="001A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возрастные и интеллектуальные особенности учащихся разных возрастных групп. Так, для учащихся 5 класса (7 часов) включены вопросы, ориентированные на влияние живых организмов на здоровье человека, а также для расширения кругозора представлены вопросы бионики, усиливающие значение биологии как связующей науки с такими же фундаментальными курсами как история, физика, математика и др. Вопросы 6 и 7 классов (15 часов), согласно базовой программе, расширяют представления о животном и растительном мире, расставляя акценты на влияние отдельных представителей царств  на здоровья человека. В 8 и 9 классах вопросы, рассматриваемые в рамках программы (15 часов и 14 часов соответственно) охватывают темы, связанные непосредственно со здоровьем каждого из нас и касаются разделов медицины, вопросов бионики и уже включают некоторые биоэтические проблемы общества. В 10-11 классах (15 часов) целесообразно ориентировать будущих выпускников к реалиям жизни и обсудить вопросы этических норм и правил социального поведения. Такая подготовка поможет быстрее ориентироваться в современном мире.</w:t>
      </w:r>
    </w:p>
    <w:p w:rsidR="005761C0" w:rsidRPr="00E86CFF" w:rsidRDefault="0045143B" w:rsidP="00576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61C0"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де</w:t>
      </w:r>
      <w:r w:rsidR="00920EC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учащихся: фронтальная</w:t>
      </w:r>
      <w:r w:rsidR="005761C0"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индивидуальная и групповая.</w:t>
      </w:r>
    </w:p>
    <w:p w:rsidR="005761C0" w:rsidRPr="00E86CFF" w:rsidRDefault="005761C0" w:rsidP="00576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занятий: с</w:t>
      </w:r>
      <w:r w:rsidR="0092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еминар, урок-лекция, научная </w:t>
      </w:r>
      <w:proofErr w:type="gramStart"/>
      <w:r w:rsidR="0092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2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</w:t>
      </w:r>
      <w:proofErr w:type="gramEnd"/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проектов, урок-зачет, урок-консультация,  </w:t>
      </w:r>
      <w:r w:rsidR="0092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 или </w:t>
      </w:r>
      <w:r w:rsidR="009E2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дискуссионная площадка</w:t>
      </w:r>
      <w:r w:rsidR="0092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исследовательская </w:t>
      </w:r>
      <w:r w:rsidR="009E2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Pr="00E86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1C0" w:rsidRPr="00E86CFF" w:rsidRDefault="009E289A" w:rsidP="00576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о</w:t>
      </w:r>
      <w:r w:rsidR="005761C0"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5761C0"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</w:t>
      </w:r>
      <w:r w:rsidR="0092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научно-практическая конференция</w:t>
      </w:r>
      <w:r w:rsidR="005761C0"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761C0" w:rsidRPr="00E86CFF" w:rsidRDefault="005761C0" w:rsidP="00576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является авторской, нормативное основание:</w:t>
      </w:r>
    </w:p>
    <w:p w:rsidR="005761C0" w:rsidRPr="009E289A" w:rsidRDefault="005761C0" w:rsidP="009E28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 п. 3 ст. 47 ФЗ «Об образовании в Российской Федерации» определяет право педагога «...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(модуля)»;</w:t>
      </w:r>
    </w:p>
    <w:p w:rsidR="005761C0" w:rsidRPr="009E289A" w:rsidRDefault="00165BF3" w:rsidP="009E289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локальный </w:t>
      </w:r>
      <w:r w:rsidR="005761C0" w:rsidRPr="009E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нормативный акт гимназии «Положение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программе учебных предметов, курсов»</w:t>
      </w:r>
      <w:r w:rsidR="005761C0" w:rsidRPr="009E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1C0" w:rsidRPr="00E86CFF" w:rsidRDefault="005761C0" w:rsidP="00576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1C0" w:rsidRPr="00E86CFF" w:rsidRDefault="009E289A" w:rsidP="005761C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</w:t>
      </w:r>
      <w:r w:rsidR="005761C0" w:rsidRPr="00E8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761C0" w:rsidRPr="00E86CFF" w:rsidRDefault="005761C0" w:rsidP="0057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Личностные, предметные и </w:t>
      </w:r>
      <w:proofErr w:type="spellStart"/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курса  «</w:t>
      </w:r>
      <w:r w:rsidR="00920EC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и Человек: Здоровье. Бионика. Биоэтика</w:t>
      </w: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определяются следующими требованиями</w:t>
      </w:r>
      <w:r w:rsidR="009E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761C0" w:rsidRPr="00E86CFF" w:rsidRDefault="005761C0" w:rsidP="0057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0E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Личностные</w:t>
      </w:r>
      <w:r w:rsidR="009E2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</w:t>
      </w: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способность учащихся к саморазвитию и личностному самоопределению,</w:t>
      </w:r>
      <w:r w:rsidR="004A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самосовершенствованию; повышение  мотивации к самопознанию</w:t>
      </w: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A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гражданского мировоззрения; готовность руководствоваться общечеловеческими принципами взаимодействия, ценностями российской идентичности.</w:t>
      </w:r>
    </w:p>
    <w:p w:rsidR="00E83752" w:rsidRPr="00E83752" w:rsidRDefault="005761C0" w:rsidP="0057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3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Предметные</w:t>
      </w:r>
      <w:r w:rsidR="009E289A" w:rsidRPr="00E83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="005F63F4" w:rsidRPr="00E83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A74D4" w:rsidRPr="00E837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E83752" w:rsidRDefault="00E83752" w:rsidP="0057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B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онимание законов</w:t>
      </w:r>
      <w:r w:rsidR="005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живой природы</w:t>
      </w:r>
      <w:r w:rsidR="000B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752" w:rsidRDefault="00E83752" w:rsidP="0057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научных представлений о базовых взаимоотношениях человека и природы;</w:t>
      </w:r>
      <w:r w:rsidR="000B154B"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E83752" w:rsidRDefault="00E83752" w:rsidP="0057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154B"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научной терминологией,</w:t>
      </w:r>
      <w:r w:rsidR="000B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ключевыми понятиями;</w:t>
      </w:r>
      <w:r w:rsidR="000B154B"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различных процессов в организме че</w:t>
      </w:r>
      <w:r w:rsidR="000B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ловека, предотвращение распространенных</w:t>
      </w:r>
      <w:r w:rsidR="005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</w:t>
      </w:r>
      <w:r w:rsidR="000B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умение выявить их причины; </w:t>
      </w:r>
      <w:r w:rsidR="005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752" w:rsidRDefault="00E83752" w:rsidP="0057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путей выхода из сложных ситуац</w:t>
      </w:r>
      <w:r w:rsidR="000B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 входящих в понятие биоэтики;</w:t>
      </w:r>
      <w:r w:rsidR="005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752" w:rsidRDefault="00E83752" w:rsidP="0057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видеть и понимать </w:t>
      </w:r>
      <w:r w:rsidR="005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</w:t>
      </w:r>
      <w:r w:rsidR="000B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5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и техники; </w:t>
      </w:r>
      <w:r w:rsidR="005761C0"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63F4" w:rsidRDefault="00E83752" w:rsidP="0057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761C0" w:rsidRPr="00E86C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познавательные и практические задачи на основе углубленного изучения отдельных тем</w:t>
      </w:r>
      <w:r w:rsidR="005F6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«биолог</w:t>
      </w:r>
      <w:r w:rsidR="004A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="000B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761C0" w:rsidRPr="00E83752" w:rsidRDefault="005761C0" w:rsidP="00576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8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9E289A" w:rsidRPr="00E8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E83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5761C0" w:rsidRPr="00CA78EB" w:rsidRDefault="005761C0" w:rsidP="005761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7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сфере развития </w:t>
      </w:r>
      <w:r w:rsidR="00CA7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</w:t>
      </w:r>
      <w:r w:rsidRPr="00CA7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ых УУД</w:t>
      </w:r>
    </w:p>
    <w:p w:rsidR="001A6075" w:rsidRPr="001A6075" w:rsidRDefault="00E83752" w:rsidP="00E8375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A6075" w:rsidRPr="001A6075">
        <w:rPr>
          <w:color w:val="000000"/>
        </w:rPr>
        <w:t xml:space="preserve">осознавать свою сопричастность к историческим событиям, </w:t>
      </w:r>
      <w:r w:rsidR="001A6075">
        <w:rPr>
          <w:color w:val="000000"/>
        </w:rPr>
        <w:t xml:space="preserve">связанным с различными открытиями, позволившими человеку выжить, изменить качество жизни, </w:t>
      </w:r>
      <w:r w:rsidR="001A6075" w:rsidRPr="001A6075">
        <w:rPr>
          <w:color w:val="000000"/>
        </w:rPr>
        <w:t>к нравственным нормам поведения;</w:t>
      </w:r>
    </w:p>
    <w:p w:rsidR="001A6075" w:rsidRDefault="00E83752" w:rsidP="00E8375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1A6075" w:rsidRPr="001A6075">
        <w:rPr>
          <w:color w:val="000000"/>
        </w:rPr>
        <w:t>оценивать поступки людей, жизненные ситуации с точки зрения общепринятых норм и ценностей</w:t>
      </w:r>
      <w:r w:rsidR="00CA78EB">
        <w:rPr>
          <w:color w:val="000000"/>
        </w:rPr>
        <w:t>, с учетом современных достижений науки</w:t>
      </w:r>
      <w:r w:rsidR="001A6075" w:rsidRPr="001A6075">
        <w:rPr>
          <w:color w:val="000000"/>
        </w:rPr>
        <w:t xml:space="preserve">; </w:t>
      </w:r>
    </w:p>
    <w:p w:rsidR="00CA78EB" w:rsidRPr="001A6075" w:rsidRDefault="00E83752" w:rsidP="00E8375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CA78EB">
        <w:rPr>
          <w:color w:val="000000"/>
        </w:rPr>
        <w:t>уметь выбирать главное, отделяя его от второстепенного, формулировать основную мысль, отстаивать</w:t>
      </w:r>
      <w:bookmarkStart w:id="0" w:name="_GoBack"/>
      <w:bookmarkEnd w:id="0"/>
      <w:r w:rsidR="00CA78EB">
        <w:rPr>
          <w:color w:val="000000"/>
        </w:rPr>
        <w:t xml:space="preserve"> свою </w:t>
      </w:r>
      <w:proofErr w:type="gramStart"/>
      <w:r w:rsidR="00CA78EB">
        <w:rPr>
          <w:color w:val="000000"/>
        </w:rPr>
        <w:t>позицию..</w:t>
      </w:r>
      <w:proofErr w:type="gramEnd"/>
    </w:p>
    <w:p w:rsidR="005761C0" w:rsidRPr="00CA78EB" w:rsidRDefault="005761C0" w:rsidP="009E2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A7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регулятивных УУД</w:t>
      </w:r>
    </w:p>
    <w:p w:rsidR="005761C0" w:rsidRPr="00E83752" w:rsidRDefault="00E83752" w:rsidP="00E83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61C0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сосредотачиваться на </w:t>
      </w:r>
      <w:r w:rsidR="00182D55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цели, уделяя</w:t>
      </w:r>
      <w:r w:rsidR="005761C0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7C1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одинаковое </w:t>
      </w:r>
      <w:r w:rsidR="005761C0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182D55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</w:t>
      </w:r>
      <w:r w:rsidR="005761C0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форме публичного выступления;</w:t>
      </w:r>
    </w:p>
    <w:p w:rsidR="00182D55" w:rsidRPr="00E83752" w:rsidRDefault="00E83752" w:rsidP="00E83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2D55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возможную экспериментальную деятельность с учетом предмета эксперимента;</w:t>
      </w:r>
    </w:p>
    <w:p w:rsidR="00182D55" w:rsidRPr="00E83752" w:rsidRDefault="00E83752" w:rsidP="00E83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2D55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контролировать, оценивать и анализировать качество предлагаемого теоретического материала;</w:t>
      </w:r>
    </w:p>
    <w:p w:rsidR="00CA78EB" w:rsidRPr="00D257C1" w:rsidRDefault="00CA78EB" w:rsidP="005761C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7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познавательных УУД</w:t>
      </w:r>
    </w:p>
    <w:p w:rsidR="00182D55" w:rsidRPr="00D257C1" w:rsidRDefault="00E83752" w:rsidP="00E83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2D55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добывать нужную информацию, пользуясь как литературными источниками, так и </w:t>
      </w:r>
      <w:proofErr w:type="spellStart"/>
      <w:r w:rsidR="00182D55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интернет-ресурсами</w:t>
      </w:r>
      <w:proofErr w:type="spellEnd"/>
      <w:r w:rsidR="00182D55" w:rsidRPr="00D257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D55" w:rsidRPr="00126C05" w:rsidRDefault="00182D55" w:rsidP="0057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D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12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257C1" w:rsidRPr="0012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научиться структурировать знания, преобразовывать полученные результаты в логические цепочки, схемы, таблицы и графики;</w:t>
      </w:r>
    </w:p>
    <w:p w:rsidR="00D257C1" w:rsidRPr="00126C05" w:rsidRDefault="00D257C1" w:rsidP="0057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ориентироваться в разнообразии подходов в решении научно-практических </w:t>
      </w:r>
      <w:proofErr w:type="gramStart"/>
      <w:r w:rsidRPr="00126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задач;</w:t>
      </w:r>
      <w:r w:rsidR="00126C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257C1" w:rsidRPr="00126C05" w:rsidRDefault="00D257C1" w:rsidP="0057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126C05" w:rsidRPr="00126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выстраивать причинно-следственную связь;</w:t>
      </w:r>
    </w:p>
    <w:p w:rsidR="00126C05" w:rsidRPr="00182D55" w:rsidRDefault="00126C05" w:rsidP="00126C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26C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проблему и ставить задачи для ее преодоления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5761C0" w:rsidRPr="00126C05" w:rsidRDefault="005761C0" w:rsidP="00576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C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сфере развития коммуникативных УУД</w:t>
      </w:r>
    </w:p>
    <w:p w:rsidR="00126C05" w:rsidRPr="00E83752" w:rsidRDefault="00E83752" w:rsidP="00E83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61C0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к </w:t>
      </w:r>
      <w:r w:rsidR="00126C05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взаимодействию с группой единомышленников и оппонентов, не разделяющих позицию по определенному вопросу;</w:t>
      </w:r>
    </w:p>
    <w:p w:rsidR="00E83752" w:rsidRDefault="00E83752" w:rsidP="00E83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26C05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выстраивать </w:t>
      </w:r>
      <w:r w:rsidR="005761C0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правильную, выразительную, логичную, точную, ясную, ситуативно и тематически устную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1C0" w:rsidRPr="00E83752" w:rsidRDefault="00E83752" w:rsidP="00E83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доказывать свою позицию аргументированно</w:t>
      </w:r>
      <w:r w:rsidR="005761C0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3752" w:rsidRPr="00E83752" w:rsidRDefault="00E83752" w:rsidP="00E83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761C0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</w:t>
      </w:r>
      <w:r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термины;</w:t>
      </w:r>
    </w:p>
    <w:p w:rsidR="00182D55" w:rsidRPr="00E83752" w:rsidRDefault="00E83752" w:rsidP="00E8375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2D55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бесконфликтно общаться с</w:t>
      </w:r>
      <w:r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всеми участниками группы, находить компромиссы</w:t>
      </w:r>
      <w:r w:rsidR="00182D55" w:rsidRPr="00E837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61C0" w:rsidRPr="00E83752" w:rsidRDefault="005761C0" w:rsidP="00E8375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C0" w:rsidRDefault="005761C0" w:rsidP="00576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Содержание и </w:t>
      </w:r>
      <w:r w:rsidR="00402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определение </w:t>
      </w:r>
      <w:r w:rsidRPr="00E86C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029AA" w:rsidTr="00531723">
        <w:tc>
          <w:tcPr>
            <w:tcW w:w="9571" w:type="dxa"/>
          </w:tcPr>
          <w:p w:rsidR="004029AA" w:rsidRPr="00910C41" w:rsidRDefault="00910C41" w:rsidP="00910C4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Pr="00910C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 класс</w:t>
            </w:r>
          </w:p>
        </w:tc>
      </w:tr>
      <w:tr w:rsidR="004029AA" w:rsidTr="00D36E2B">
        <w:tc>
          <w:tcPr>
            <w:tcW w:w="9571" w:type="dxa"/>
          </w:tcPr>
          <w:p w:rsidR="004029AA" w:rsidRPr="00910C41" w:rsidRDefault="00910C41" w:rsidP="00910C4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Взаимосвязь биологии с другими науками</w:t>
            </w:r>
            <w:r w:rsidR="00C82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(1ч)</w:t>
            </w:r>
          </w:p>
        </w:tc>
      </w:tr>
      <w:tr w:rsidR="004029AA" w:rsidTr="00C116B2">
        <w:tc>
          <w:tcPr>
            <w:tcW w:w="9571" w:type="dxa"/>
          </w:tcPr>
          <w:p w:rsidR="004029AA" w:rsidRPr="00910C41" w:rsidRDefault="00C82487" w:rsidP="00910C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– наука живом. Связи биологии с физикой, </w:t>
            </w:r>
            <w:r w:rsidR="00DF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экономикой, географией палеонтологией, историей и другими науками. Биологические науки: экология, медицина, </w:t>
            </w:r>
            <w:r w:rsidR="00DF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зоология, альгология и другие биологические направления.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Медицина как прикладная биологическая наука, включающая различные разделы (аллергология, гематология,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гастроэтерология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дерматология, неврология и многие другие), ее значение для человечества. Бионика - прикладная наука о взаимосвязи технических устройств и свойств, функций и структур</w:t>
            </w:r>
            <w:r w:rsidR="00DF2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организмов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живой природе. Примеры применения бионики в жизни человека.</w:t>
            </w:r>
          </w:p>
        </w:tc>
      </w:tr>
      <w:tr w:rsidR="004029AA" w:rsidTr="002C790B">
        <w:tc>
          <w:tcPr>
            <w:tcW w:w="9571" w:type="dxa"/>
          </w:tcPr>
          <w:p w:rsidR="004029AA" w:rsidRPr="00C82487" w:rsidRDefault="00DF278C" w:rsidP="00C8248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Вирусология – учение о вирусах (2 ч)</w:t>
            </w:r>
          </w:p>
        </w:tc>
      </w:tr>
      <w:tr w:rsidR="004029AA" w:rsidTr="002C790B">
        <w:tc>
          <w:tcPr>
            <w:tcW w:w="9571" w:type="dxa"/>
          </w:tcPr>
          <w:p w:rsidR="004029AA" w:rsidRPr="00E86CFF" w:rsidRDefault="00DF278C" w:rsidP="00B15C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открытия вирусов. Вирус – неклеточная форма жизни, субмикроскопических размеров. Вирусы, поражающие людей, животных, растения, микроорганизмы и вызывающие различные заболевания. </w:t>
            </w:r>
            <w:r w:rsidR="00265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Вирусы ВИЧ, ВПЧ, оспы, бешенства, герпеса, гриппа и др. типичные, опасные для человека. Методы профилактики вирусных заболеваний.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Теории происхождения вирусов. Строение вирусов. Понятие о бактериофаге. Моделирование различных вирусов.</w:t>
            </w:r>
          </w:p>
        </w:tc>
      </w:tr>
      <w:tr w:rsidR="004029AA" w:rsidTr="002C790B">
        <w:tc>
          <w:tcPr>
            <w:tcW w:w="9571" w:type="dxa"/>
          </w:tcPr>
          <w:p w:rsidR="004029AA" w:rsidRPr="002653B5" w:rsidRDefault="002653B5" w:rsidP="002653B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Микробиология – наука о микроскопических организмах</w:t>
            </w:r>
            <w:r w:rsidR="00B15C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4029AA" w:rsidTr="002C790B">
        <w:tc>
          <w:tcPr>
            <w:tcW w:w="9571" w:type="dxa"/>
          </w:tcPr>
          <w:p w:rsidR="004029AA" w:rsidRPr="00E86CFF" w:rsidRDefault="002653B5" w:rsidP="00B15C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микроорганизмах, как наиболее древней жизни на Земле. Общий признак микроорганизмов – микроскопические размеры (бактерии, грибы, микроводоросли, простейшие). Особенности строения, физиологии, происхождения. Значение микроорганизмов в природе и жизни человека (</w:t>
            </w:r>
            <w:r w:rsidR="00B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биотехнологии, сельском хозяйстве, ветеринарии, медицине и пр.). Известные и опасные болезни, вызываемые микроорганизмами и профилактика этих заболеваний.</w:t>
            </w:r>
            <w:r w:rsidR="003C19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Эпидемии</w:t>
            </w:r>
            <w:r w:rsidR="0098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пандемии – борьба человека с масштабными заболеваниями.</w:t>
            </w:r>
          </w:p>
        </w:tc>
      </w:tr>
      <w:tr w:rsidR="004029AA" w:rsidTr="002C790B">
        <w:tc>
          <w:tcPr>
            <w:tcW w:w="9571" w:type="dxa"/>
          </w:tcPr>
          <w:p w:rsidR="004029AA" w:rsidRPr="00B15C91" w:rsidRDefault="00B15C91" w:rsidP="00B15C91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Роль бактерий в жизни человека</w:t>
            </w:r>
            <w:r w:rsidR="009861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4029AA" w:rsidTr="002C790B">
        <w:tc>
          <w:tcPr>
            <w:tcW w:w="9571" w:type="dxa"/>
          </w:tcPr>
          <w:p w:rsidR="004029AA" w:rsidRPr="00E86CFF" w:rsidRDefault="003C19FA" w:rsidP="00B15C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бактерий в природе. Положительная роль бактерий: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бифидобактерии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лактобактерии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энтеробактерии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кишечнике человека. </w:t>
            </w:r>
            <w:r w:rsidR="0098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Роль бактерий в производстве азота, круговороте углерода.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Болезнетворные бактерии: возбудители ботулизма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клостридия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сальмонелеза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брюшного тифа (сальмонелла), столбняка (столбнячная палочка), туберкулеза (палочка Коха)</w:t>
            </w:r>
            <w:r w:rsidR="00986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другие.</w:t>
            </w:r>
          </w:p>
        </w:tc>
      </w:tr>
      <w:tr w:rsidR="004029AA" w:rsidTr="002C790B">
        <w:tc>
          <w:tcPr>
            <w:tcW w:w="9571" w:type="dxa"/>
          </w:tcPr>
          <w:p w:rsidR="004029AA" w:rsidRPr="009861D9" w:rsidRDefault="009C1677" w:rsidP="009861D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Грибы: съедобные и несъедобные (1 ч)</w:t>
            </w:r>
          </w:p>
        </w:tc>
      </w:tr>
      <w:tr w:rsidR="004029AA" w:rsidTr="002C790B">
        <w:tc>
          <w:tcPr>
            <w:tcW w:w="9571" w:type="dxa"/>
          </w:tcPr>
          <w:p w:rsidR="004029AA" w:rsidRPr="00E86CFF" w:rsidRDefault="009C1677" w:rsidP="009C16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Микология – наука </w:t>
            </w:r>
            <w:r w:rsidR="00EA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грибах. Грибы как организмы, сочетающие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растения и животного</w:t>
            </w:r>
            <w:r w:rsidR="00EA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характеру обмена веществ, способу  питания и  строению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A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Происхождение грибов. Съедобные грибы </w:t>
            </w:r>
            <w:proofErr w:type="gramStart"/>
            <w:r w:rsidR="00EA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подберезовик</w:t>
            </w:r>
            <w:proofErr w:type="gramEnd"/>
            <w:r w:rsidR="00EA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белый гриб, масленок, опята и </w:t>
            </w:r>
            <w:proofErr w:type="spellStart"/>
            <w:r w:rsidR="00EA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="00EA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их польза и пищевая ценность для организма человека. Лучшие рецепты</w:t>
            </w:r>
            <w:r w:rsidR="00170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</w:t>
            </w:r>
            <w:r w:rsidR="00EA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грибов. Несъедобные грибы (бледная поганка, мухомор, желчный, ложн</w:t>
            </w:r>
            <w:r w:rsidR="00170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лисичка и </w:t>
            </w:r>
            <w:proofErr w:type="spellStart"/>
            <w:r w:rsidR="00170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="00170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как не </w:t>
            </w:r>
            <w:proofErr w:type="gramStart"/>
            <w:r w:rsidR="00170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отравиться?.</w:t>
            </w:r>
            <w:proofErr w:type="gramEnd"/>
            <w:r w:rsidR="00170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Симптомы отравления и первая помощь при отравлении грибами. </w:t>
            </w:r>
          </w:p>
        </w:tc>
      </w:tr>
      <w:tr w:rsidR="004029AA" w:rsidTr="002C790B">
        <w:tc>
          <w:tcPr>
            <w:tcW w:w="9571" w:type="dxa"/>
          </w:tcPr>
          <w:p w:rsidR="004029AA" w:rsidRPr="00170A3F" w:rsidRDefault="00170A3F" w:rsidP="004029A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Биология, 6 класс</w:t>
            </w:r>
          </w:p>
        </w:tc>
      </w:tr>
      <w:tr w:rsidR="004029AA" w:rsidTr="002C790B">
        <w:tc>
          <w:tcPr>
            <w:tcW w:w="9571" w:type="dxa"/>
          </w:tcPr>
          <w:p w:rsidR="004029AA" w:rsidRPr="00170A3F" w:rsidRDefault="00170A3F" w:rsidP="00170A3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пр</w:t>
            </w:r>
            <w:r w:rsidR="00BD22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именения трав и специй в медици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(1 ч)</w:t>
            </w:r>
          </w:p>
        </w:tc>
      </w:tr>
      <w:tr w:rsidR="004029AA" w:rsidTr="002C790B">
        <w:tc>
          <w:tcPr>
            <w:tcW w:w="9571" w:type="dxa"/>
          </w:tcPr>
          <w:p w:rsidR="004029AA" w:rsidRPr="00170A3F" w:rsidRDefault="00170A3F" w:rsidP="004029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A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Первобытные люди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 с «лекарствами». Документально подтвержденное использование растений в медицине на шумерской глиняной плите 5000 лет назад. История исцеления травами в различных странах: Китай, Индия</w:t>
            </w:r>
            <w:r w:rsidR="00BD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Греция, Древний Египет и пр. Лечение в средневековье. Современные направления </w:t>
            </w:r>
            <w:proofErr w:type="spellStart"/>
            <w:r w:rsidR="00BD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траволечения</w:t>
            </w:r>
            <w:proofErr w:type="spellEnd"/>
            <w:r w:rsidR="00BD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29AA" w:rsidTr="002C790B">
        <w:tc>
          <w:tcPr>
            <w:tcW w:w="9571" w:type="dxa"/>
          </w:tcPr>
          <w:p w:rsidR="004029AA" w:rsidRPr="00BD2279" w:rsidRDefault="00BD2279" w:rsidP="00BD227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Ядовитые растения: опасность для детей и взрослых (2 ч)</w:t>
            </w:r>
          </w:p>
        </w:tc>
      </w:tr>
      <w:tr w:rsidR="004029AA" w:rsidTr="002C790B">
        <w:tc>
          <w:tcPr>
            <w:tcW w:w="9571" w:type="dxa"/>
          </w:tcPr>
          <w:p w:rsidR="004029AA" w:rsidRPr="00BD2279" w:rsidRDefault="00BD2279" w:rsidP="004029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отравления ядовитыми растениями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Возможности избежать отравления. Яды, содержащиеся в растениях. Наиболее опасные растения для здоровья человека (борщевик Сосновского, болиголов пятнистый, вороний глаз, волчье лыко, белладонна, лютик едкий, вех  ядовитый, белена черная и др.)</w:t>
            </w:r>
            <w:r w:rsidR="003C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Научные названия, места обитания, характерные особенности, описание. </w:t>
            </w:r>
          </w:p>
        </w:tc>
      </w:tr>
      <w:tr w:rsidR="004029AA" w:rsidTr="002C790B">
        <w:tc>
          <w:tcPr>
            <w:tcW w:w="9571" w:type="dxa"/>
          </w:tcPr>
          <w:p w:rsidR="004029AA" w:rsidRPr="003C0176" w:rsidRDefault="003C0176" w:rsidP="003C017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Лекарственные растения, их свойства (2 ч)</w:t>
            </w:r>
          </w:p>
        </w:tc>
      </w:tr>
      <w:tr w:rsidR="004029AA" w:rsidTr="002C790B">
        <w:tc>
          <w:tcPr>
            <w:tcW w:w="9571" w:type="dxa"/>
          </w:tcPr>
          <w:p w:rsidR="004029AA" w:rsidRPr="003C0176" w:rsidRDefault="00E94A70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лекарственных растениях. Лекарственные растения в традиционной и народной  медицине. Их свойства и применение. Аптекарские огороды. Виды лекарственных растений. Активнодействующие вещества растений (метаболиты, протеины, эфирные масла, хлорофилл, микроэлементы, витамины, дубильные вещества и пр.), их вред и польза для организма человека. Продукты лекарственных растений (настои, мази, порошки, отвары, сиропы), их свойства и применение.</w:t>
            </w:r>
            <w:r w:rsidR="00977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Польза и вред лекарственных растений.</w:t>
            </w:r>
          </w:p>
        </w:tc>
      </w:tr>
      <w:tr w:rsidR="002A18ED" w:rsidTr="002C790B">
        <w:tc>
          <w:tcPr>
            <w:tcW w:w="9571" w:type="dxa"/>
          </w:tcPr>
          <w:p w:rsidR="002A18ED" w:rsidRPr="00977406" w:rsidRDefault="00977406" w:rsidP="00977406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Растения </w:t>
            </w:r>
            <w:r w:rsidR="00217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 великие изобретатели (2 ч)</w:t>
            </w:r>
          </w:p>
        </w:tc>
      </w:tr>
      <w:tr w:rsidR="002A18ED" w:rsidTr="002C790B">
        <w:tc>
          <w:tcPr>
            <w:tcW w:w="9571" w:type="dxa"/>
          </w:tcPr>
          <w:p w:rsidR="002A18ED" w:rsidRPr="003C0176" w:rsidRDefault="00977406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Архитектурная бионика. Примеры растений с изумительными свойствами и их применение в жизни человека. Поверхность листьев лотоса как пример создания незагрязняющейся краски. С</w:t>
            </w:r>
            <w:r w:rsidR="00D8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труктура лепестка </w:t>
            </w:r>
            <w:proofErr w:type="gramStart"/>
            <w:r w:rsidR="00D8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цветка  и</w:t>
            </w:r>
            <w:proofErr w:type="gramEnd"/>
            <w:r w:rsidR="00D8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покрытие-оболочка, примененные Пьером </w:t>
            </w:r>
            <w:proofErr w:type="spellStart"/>
            <w:r w:rsidR="00D8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Нерви</w:t>
            </w:r>
            <w:proofErr w:type="spellEnd"/>
            <w:r w:rsidR="00D85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строительстве выставочного зала в Париже.  Стебель пшеницы как прототип в строительстве многоэтажных зданий (Останкинская телевизионная башня). Строительство хрустального дворца и листья растения Виктории амазонской. Мангровые леса как пример использования непригодных для жизни территорий. </w:t>
            </w:r>
            <w:r w:rsidR="0021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Растения-метеорологи. Истории некоторых изобретений (парашют, застежка </w:t>
            </w:r>
            <w:proofErr w:type="spellStart"/>
            <w:r w:rsidR="0021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велкро</w:t>
            </w:r>
            <w:proofErr w:type="spellEnd"/>
            <w:r w:rsidR="00217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закрывающийся стадион и др.)</w:t>
            </w:r>
          </w:p>
        </w:tc>
      </w:tr>
      <w:tr w:rsidR="002A18ED" w:rsidTr="002C790B">
        <w:tc>
          <w:tcPr>
            <w:tcW w:w="9571" w:type="dxa"/>
          </w:tcPr>
          <w:p w:rsidR="002A18ED" w:rsidRPr="00217076" w:rsidRDefault="00217076" w:rsidP="003A32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70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Биология, 7 класс</w:t>
            </w:r>
          </w:p>
        </w:tc>
      </w:tr>
      <w:tr w:rsidR="00217076" w:rsidTr="002C790B">
        <w:tc>
          <w:tcPr>
            <w:tcW w:w="9571" w:type="dxa"/>
          </w:tcPr>
          <w:p w:rsidR="00217076" w:rsidRPr="00217076" w:rsidRDefault="00217076" w:rsidP="0021707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медицинской зоологии и паразитологии</w:t>
            </w:r>
            <w:r w:rsidR="00942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217076" w:rsidTr="002C790B">
        <w:tc>
          <w:tcPr>
            <w:tcW w:w="9571" w:type="dxa"/>
          </w:tcPr>
          <w:p w:rsidR="00217076" w:rsidRPr="003C0176" w:rsidRDefault="00217076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 основы паразитизма и тран</w:t>
            </w:r>
            <w:r w:rsidR="0094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миссивных болезней.</w:t>
            </w:r>
            <w:r w:rsidR="0094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Животные-паразиты как возбудители заболеваний. Животные как переносчики возбудителей заболеваний. Животные, болеющие теми же болезнями, что и человек («хранители» возбудителей). Животные как продуценты лекарственных веществ. Ядовитые животные.</w:t>
            </w:r>
            <w:r w:rsidR="00942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7076" w:rsidTr="002C790B">
        <w:tc>
          <w:tcPr>
            <w:tcW w:w="9571" w:type="dxa"/>
          </w:tcPr>
          <w:p w:rsidR="00217076" w:rsidRPr="00942A1F" w:rsidRDefault="00942A1F" w:rsidP="00942A1F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2A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Паразитизм как биологический феномен</w:t>
            </w:r>
            <w:r w:rsidR="00A84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217076" w:rsidTr="002C790B">
        <w:tc>
          <w:tcPr>
            <w:tcW w:w="9571" w:type="dxa"/>
          </w:tcPr>
          <w:p w:rsidR="00217076" w:rsidRPr="003C0176" w:rsidRDefault="00942A1F" w:rsidP="00A84F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Пецифичность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обитания паразитов. Классификация паразитических форм животных (факультативные и облигатные; временные и постоянные;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 эндопаразиты). Происхождение паразитизма. Влияние паразита на хозяина. Морфологическая адаптация паразитов. Жизненные циклы паразитов. </w:t>
            </w:r>
          </w:p>
        </w:tc>
      </w:tr>
      <w:tr w:rsidR="00217076" w:rsidTr="002C790B">
        <w:tc>
          <w:tcPr>
            <w:tcW w:w="9571" w:type="dxa"/>
          </w:tcPr>
          <w:p w:rsidR="00217076" w:rsidRPr="00A84FDE" w:rsidRDefault="00A84FDE" w:rsidP="00A84FD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4F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Паразитология и медицина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217076" w:rsidTr="002C790B">
        <w:tc>
          <w:tcPr>
            <w:tcW w:w="9571" w:type="dxa"/>
          </w:tcPr>
          <w:p w:rsidR="00217076" w:rsidRPr="003C0176" w:rsidRDefault="00A84FDE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Учение </w:t>
            </w:r>
            <w:proofErr w:type="spellStart"/>
            <w:r w:rsidRPr="00A8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природно-очаговых б</w:t>
            </w:r>
            <w:r w:rsidRPr="00A84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олезнях.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отечественных и зарубежных ученых в развитии паразитологии. </w:t>
            </w:r>
          </w:p>
        </w:tc>
      </w:tr>
      <w:tr w:rsidR="002A18ED" w:rsidTr="002C790B">
        <w:tc>
          <w:tcPr>
            <w:tcW w:w="9571" w:type="dxa"/>
          </w:tcPr>
          <w:p w:rsidR="002A18ED" w:rsidRPr="00A84FDE" w:rsidRDefault="00A84FDE" w:rsidP="00A84FDE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Распространение паразитических форм в животном мире</w:t>
            </w:r>
            <w:r w:rsidR="00471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Беспозвоночные </w:t>
            </w:r>
            <w:r w:rsidR="00C76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</w:t>
            </w:r>
            <w:r w:rsidR="00651A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84FDE" w:rsidTr="002C790B">
        <w:tc>
          <w:tcPr>
            <w:tcW w:w="9571" w:type="dxa"/>
          </w:tcPr>
          <w:p w:rsidR="00A84FDE" w:rsidRPr="003C0176" w:rsidRDefault="00A84FDE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Простейшие. Протозоология. Примеры протозойных заболеваний. Амебиаз (амебная дизентерия). Сонная болезнь. Лейшманиозы. Малярия.  Токсоплазмозы.</w:t>
            </w:r>
            <w:r w:rsidR="0067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Балантидиаз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7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Патогенное значение, диагностика. Профилактика заболеваний. Тип Плоские черви.  Приспособления к паразитизму. Виды плоских червей (классы сосальщиков и ленточных) имеющих медицинское и ветеринарное значение. Печеночный сосальщик. Кошачий или сибирский сосальщик. Ланцетовидный сосальщик. Кровяные сосальщики. Эхинококк. Свиной и бычий цепни. </w:t>
            </w:r>
            <w:proofErr w:type="spellStart"/>
            <w:r w:rsidR="0067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Альвеококк</w:t>
            </w:r>
            <w:proofErr w:type="spellEnd"/>
            <w:r w:rsidR="0067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Лентец широкий.</w:t>
            </w:r>
            <w:r w:rsidR="006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Профилактика заболеваний. </w:t>
            </w:r>
            <w:r w:rsidR="00672C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 Круглые черви. Приспособления к паразитизму. Аскариды человеческая. Острица. Власоглав человеческий. Круглоголовка. </w:t>
            </w:r>
            <w:r w:rsidR="006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Трихинелла. Ришта. Профилактика заболеваний. Тип Членистоногие. Класс Паукообразные. Клещи. Чесоточный зудень. Клещи как переносчики возбудителей трансмиссивных болезней (семейства: иксодовые, </w:t>
            </w:r>
            <w:proofErr w:type="spellStart"/>
            <w:r w:rsidR="006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аргасовые</w:t>
            </w:r>
            <w:proofErr w:type="spellEnd"/>
            <w:r w:rsidR="006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гамазовые</w:t>
            </w:r>
            <w:proofErr w:type="spellEnd"/>
            <w:r w:rsidR="00651A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Профилактика заболеваний. Класс Насекомые. Медицинское и ветеринарное значение насекомых как паразитов, причиняющих непосредственный вред здоровью и распространителей возбудителей трансмиссивных болезней. </w:t>
            </w:r>
            <w:r w:rsidR="0047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Отряды: </w:t>
            </w:r>
            <w:proofErr w:type="spellStart"/>
            <w:r w:rsidR="0047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таракановые</w:t>
            </w:r>
            <w:proofErr w:type="spellEnd"/>
            <w:r w:rsidR="0047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вши, клопы, блохи, двукрылые. Жизненные циклы. Профилактика заболеваний. </w:t>
            </w:r>
          </w:p>
        </w:tc>
      </w:tr>
      <w:tr w:rsidR="00A84FDE" w:rsidTr="002C790B">
        <w:tc>
          <w:tcPr>
            <w:tcW w:w="9571" w:type="dxa"/>
          </w:tcPr>
          <w:p w:rsidR="00A84FDE" w:rsidRPr="0047157E" w:rsidRDefault="0047157E" w:rsidP="00C017B6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Распространение паразитических</w:t>
            </w:r>
            <w:r w:rsidR="00C017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ядовитых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 в животном мире. Позвоночные (1 ч)</w:t>
            </w:r>
          </w:p>
        </w:tc>
      </w:tr>
      <w:tr w:rsidR="00A84FDE" w:rsidTr="002C790B">
        <w:tc>
          <w:tcPr>
            <w:tcW w:w="9571" w:type="dxa"/>
          </w:tcPr>
          <w:p w:rsidR="00A84FDE" w:rsidRPr="003C0176" w:rsidRDefault="0082384D" w:rsidP="00C76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и </w:t>
            </w:r>
            <w:r w:rsidR="0047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хозяйственное значение Позвоночных. Роль позвоночных как промежуточных хозяев в циклах развития паразитических организм</w:t>
            </w:r>
            <w:r w:rsidR="00C7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ов. Ядовитые   животные – представители </w:t>
            </w:r>
            <w:r w:rsidR="0047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различных классов. Активно-</w:t>
            </w:r>
            <w:r w:rsidR="00C7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пассивно-ядовитые животные. Свойства ядов животных.</w:t>
            </w:r>
          </w:p>
        </w:tc>
      </w:tr>
      <w:tr w:rsidR="00A84FDE" w:rsidTr="002C790B">
        <w:tc>
          <w:tcPr>
            <w:tcW w:w="9571" w:type="dxa"/>
          </w:tcPr>
          <w:p w:rsidR="00A84FDE" w:rsidRPr="0047157E" w:rsidRDefault="0047157E" w:rsidP="003A32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15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Биология, 8 класс</w:t>
            </w:r>
          </w:p>
        </w:tc>
      </w:tr>
      <w:tr w:rsidR="00A84FDE" w:rsidTr="002C790B">
        <w:tc>
          <w:tcPr>
            <w:tcW w:w="9571" w:type="dxa"/>
          </w:tcPr>
          <w:p w:rsidR="00A84FDE" w:rsidRPr="00C76000" w:rsidRDefault="00012E2C" w:rsidP="00C7600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развития медицины (1 ч)</w:t>
            </w:r>
          </w:p>
        </w:tc>
      </w:tr>
      <w:tr w:rsidR="00C76000" w:rsidTr="002C790B">
        <w:tc>
          <w:tcPr>
            <w:tcW w:w="9571" w:type="dxa"/>
          </w:tcPr>
          <w:p w:rsidR="00C76000" w:rsidRPr="003C0176" w:rsidRDefault="00012E2C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развития медицины как науки о здоровье человека.</w:t>
            </w:r>
            <w:r w:rsidR="00F2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Первые врачи.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Клятва Гиппократа. </w:t>
            </w:r>
            <w:r w:rsidR="00F2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Великие  открытия, сыгравшие огромную роль в развитии медицины. </w:t>
            </w:r>
            <w:r w:rsidR="0077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символика.</w:t>
            </w:r>
          </w:p>
        </w:tc>
      </w:tr>
      <w:tr w:rsidR="00012E2C" w:rsidTr="002C790B">
        <w:tc>
          <w:tcPr>
            <w:tcW w:w="9571" w:type="dxa"/>
          </w:tcPr>
          <w:p w:rsidR="00012E2C" w:rsidRPr="00012E2C" w:rsidRDefault="00012E2C" w:rsidP="00012E2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Сравнительный обзор опорно-дв</w:t>
            </w:r>
            <w:r w:rsidR="008B46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игательной системы организмов (2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012E2C" w:rsidTr="002C790B">
        <w:tc>
          <w:tcPr>
            <w:tcW w:w="9571" w:type="dxa"/>
          </w:tcPr>
          <w:p w:rsidR="00012E2C" w:rsidRPr="003C0176" w:rsidRDefault="00B33EDB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Опорные образования беспозвоночных животных. Их многообразие и функции. Сравнительная характеристика скелета хордовых животных. Осевой скелет. Скелет конечностей. Скелет головы. Скелеты животных и человека как прообразы каркасов для сложных конструкций. Изобретение шарниров. </w:t>
            </w:r>
            <w:r w:rsidR="008B4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Присоски. Бионические протезы. Проблемы </w:t>
            </w:r>
          </w:p>
        </w:tc>
      </w:tr>
      <w:tr w:rsidR="00012E2C" w:rsidTr="002C790B">
        <w:tc>
          <w:tcPr>
            <w:tcW w:w="9571" w:type="dxa"/>
          </w:tcPr>
          <w:p w:rsidR="00012E2C" w:rsidRPr="008B46BC" w:rsidRDefault="008B46BC" w:rsidP="008B46BC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Сравнительный обзор сердечно-сосудистой системы организмов</w:t>
            </w:r>
            <w:r w:rsidR="00853A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 ч)</w:t>
            </w:r>
          </w:p>
        </w:tc>
      </w:tr>
      <w:tr w:rsidR="00012E2C" w:rsidTr="002C790B">
        <w:tc>
          <w:tcPr>
            <w:tcW w:w="9571" w:type="dxa"/>
          </w:tcPr>
          <w:p w:rsidR="00012E2C" w:rsidRPr="003C0176" w:rsidRDefault="008B46BC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о тканевых жидкостях. Эволюция кровеносной системы организмов. Понятие о жидкостях внутренней среды. </w:t>
            </w:r>
            <w:r w:rsidR="0075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гомеостаза. Иммунитет. Эволюция иммунной системы. Дефекты иммунной системы, приводящие к нарушению гомеостаза. Аутоиммунные болезни и их причины, возможная профилактика.  История развития вакцинации в России и мировые открытия. Работы ученых по созданию вакцин. В</w:t>
            </w:r>
            <w:r w:rsidR="00853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акцинация: за и против. Современные взгляды на проблему вакцинирования. Как избежать эпидемий? Современный календарь вакцинаций. Опасные заболевания сердечно-сосудистой системы, данные ВОЗ. Инсульт. Инфаркт. Ишемическая болезнь и другие. Причины. Профилактика. </w:t>
            </w:r>
          </w:p>
        </w:tc>
      </w:tr>
      <w:tr w:rsidR="00012E2C" w:rsidTr="002C790B">
        <w:tc>
          <w:tcPr>
            <w:tcW w:w="9571" w:type="dxa"/>
          </w:tcPr>
          <w:p w:rsidR="00012E2C" w:rsidRPr="00853A51" w:rsidRDefault="00853A51" w:rsidP="00853A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Сравнительный обзор пищеварительной системы </w:t>
            </w:r>
            <w:r w:rsidR="00771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 ч)</w:t>
            </w:r>
          </w:p>
        </w:tc>
      </w:tr>
      <w:tr w:rsidR="00012E2C" w:rsidTr="002C790B">
        <w:tc>
          <w:tcPr>
            <w:tcW w:w="9571" w:type="dxa"/>
          </w:tcPr>
          <w:p w:rsidR="00012E2C" w:rsidRPr="003C0176" w:rsidRDefault="0075397D" w:rsidP="007539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Эволюция пищеварительной системы. Пищевое поведение и его нарушение – причины и следствия. Булимия. Анорексия. Дистрофия. Ожирение. Основа правильного питания. Диеты: за и против. Заболевания органов пищеварительного тракта у подростков. Гастриты. </w:t>
            </w:r>
            <w:r w:rsidR="0012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2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оспаления</w:t>
            </w:r>
            <w:r w:rsidR="0012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различной этиологии. Язвы.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 их появлений. Профилактика. </w:t>
            </w:r>
          </w:p>
        </w:tc>
      </w:tr>
      <w:tr w:rsidR="00853A51" w:rsidTr="002C790B">
        <w:tc>
          <w:tcPr>
            <w:tcW w:w="9571" w:type="dxa"/>
          </w:tcPr>
          <w:p w:rsidR="00853A51" w:rsidRPr="00853A51" w:rsidRDefault="00853A51" w:rsidP="00853A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Сравнительный обзор дыхательной системы</w:t>
            </w:r>
            <w:r w:rsidR="00771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853A51" w:rsidTr="002C790B">
        <w:tc>
          <w:tcPr>
            <w:tcW w:w="9571" w:type="dxa"/>
          </w:tcPr>
          <w:p w:rsidR="00853A51" w:rsidRPr="003C0176" w:rsidRDefault="0075397D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Эволюция системы и органов дыхания. Газообмен и его принципы. Зависимость развития дыхательной системы от размеров организма. Многообразие органов дыхания. </w:t>
            </w:r>
            <w:r w:rsidR="0012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дыхательной системы. Влияние внешних факторов на их развитие. Профилактика.</w:t>
            </w:r>
          </w:p>
        </w:tc>
      </w:tr>
      <w:tr w:rsidR="00853A51" w:rsidTr="002C790B">
        <w:tc>
          <w:tcPr>
            <w:tcW w:w="9571" w:type="dxa"/>
          </w:tcPr>
          <w:p w:rsidR="00853A51" w:rsidRPr="00853A51" w:rsidRDefault="00853A51" w:rsidP="00853A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Сравнительный обзор выделительной системы</w:t>
            </w:r>
            <w:r w:rsidR="00771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C76000" w:rsidTr="002C790B">
        <w:tc>
          <w:tcPr>
            <w:tcW w:w="9571" w:type="dxa"/>
          </w:tcPr>
          <w:p w:rsidR="00C76000" w:rsidRPr="003C0176" w:rsidRDefault="00145F64" w:rsidP="00145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Мочевыделительная система и ее эволюция. Значение. Заболевания мочевыделительной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инфекции, мочекаменная болезнь, рак), их причины и профилактика нарушений у подростков и взрослых. Питьевое поведение. </w:t>
            </w:r>
          </w:p>
        </w:tc>
      </w:tr>
      <w:tr w:rsidR="00853A51" w:rsidTr="002C790B">
        <w:tc>
          <w:tcPr>
            <w:tcW w:w="9571" w:type="dxa"/>
          </w:tcPr>
          <w:p w:rsidR="00853A51" w:rsidRPr="00853A51" w:rsidRDefault="00853A51" w:rsidP="00853A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Сравнительный обзор репродуктивной системы</w:t>
            </w:r>
            <w:r w:rsidR="00771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853A51" w:rsidTr="002C790B">
        <w:tc>
          <w:tcPr>
            <w:tcW w:w="9571" w:type="dxa"/>
          </w:tcPr>
          <w:p w:rsidR="00853A51" w:rsidRPr="00120C81" w:rsidRDefault="00120C81" w:rsidP="00853A5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репродуктивной системы организмов.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репродуктивного здоровья подростков. Нравственно-половое воспитание. Формирование здорового образа жизни. Отказ от вредных привычек. Профилактика заболеваний, передающихся половым путем. </w:t>
            </w:r>
          </w:p>
        </w:tc>
      </w:tr>
      <w:tr w:rsidR="00853A51" w:rsidTr="002C790B">
        <w:tc>
          <w:tcPr>
            <w:tcW w:w="9571" w:type="dxa"/>
          </w:tcPr>
          <w:p w:rsidR="00853A51" w:rsidRPr="00853A51" w:rsidRDefault="00853A51" w:rsidP="00853A51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Сравнительный обзор покровов тела</w:t>
            </w:r>
            <w:r w:rsidR="00F23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853A51" w:rsidTr="002C790B">
        <w:tc>
          <w:tcPr>
            <w:tcW w:w="9571" w:type="dxa"/>
          </w:tcPr>
          <w:p w:rsidR="00853A51" w:rsidRPr="00A6287E" w:rsidRDefault="00A6287E" w:rsidP="00E724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Эволюционирование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покровов и их функций. Производные кожи. Чешуя. Перья. Рога. Волосы. Ногти. Когти. Копыта. Роговые щитки. </w:t>
            </w:r>
            <w:r w:rsidR="00E7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использования отдельных свойств покровов животных в жизни человека (гидрокостюмы, камуфляж, броня, замки типа «молния» и пр.).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внешних и внутренних факторов на состояние кожи и ее производных у человека. Уколы «красоты» для вечной молодости. Новообразования кожи человека. Причины появления и перспективы для здоровья. Ангиомы. Бородавки. Разнообразие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невусов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7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Родинки как опасность развития м</w:t>
            </w:r>
            <w:r w:rsidR="00F2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еланомы. </w:t>
            </w:r>
            <w:r w:rsidR="0077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«АКОРД». </w:t>
            </w:r>
            <w:r w:rsidR="00F2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</w:t>
            </w:r>
            <w:r w:rsidR="0077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профилактика</w:t>
            </w:r>
            <w:r w:rsidR="00F23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6287E" w:rsidTr="002C790B">
        <w:tc>
          <w:tcPr>
            <w:tcW w:w="9571" w:type="dxa"/>
          </w:tcPr>
          <w:p w:rsidR="00A6287E" w:rsidRPr="00A6287E" w:rsidRDefault="00A6287E" w:rsidP="00A6287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Сравнительный обзор нервной системы. Органы чувств</w:t>
            </w:r>
            <w:r w:rsidR="00771C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 ч)</w:t>
            </w:r>
          </w:p>
        </w:tc>
      </w:tr>
      <w:tr w:rsidR="00A6287E" w:rsidTr="002C790B">
        <w:tc>
          <w:tcPr>
            <w:tcW w:w="9571" w:type="dxa"/>
          </w:tcPr>
          <w:p w:rsidR="00A6287E" w:rsidRPr="00771C5A" w:rsidRDefault="00771C5A" w:rsidP="00F052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C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 нервной системы в животном царстве.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Типы нервных систем</w:t>
            </w:r>
            <w:r w:rsidR="00E72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Органы чувств.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0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Необычное применение свойств животных, ставшее обычным (</w:t>
            </w:r>
            <w:proofErr w:type="spellStart"/>
            <w:r w:rsidR="00F0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эхолокация</w:t>
            </w:r>
            <w:proofErr w:type="spellEnd"/>
            <w:r w:rsidR="00F0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F0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термолокация</w:t>
            </w:r>
            <w:proofErr w:type="spellEnd"/>
            <w:r w:rsidR="00F05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ультразвук, особенности зрения и другие). Изобретения, без которых мы не представляем современную жизнь, скопированные у животных. Значение органов чувств. Понятие о шестом чувстве. Исследования маркетологов о наших чувствах. Распространенные заболевания и расстройства функционирования нервной системы и органов чувств и их профилактика.  </w:t>
            </w:r>
          </w:p>
        </w:tc>
      </w:tr>
      <w:tr w:rsidR="0047157E" w:rsidTr="002C790B">
        <w:tc>
          <w:tcPr>
            <w:tcW w:w="9571" w:type="dxa"/>
          </w:tcPr>
          <w:p w:rsidR="0047157E" w:rsidRPr="0082384D" w:rsidRDefault="0082384D" w:rsidP="003A32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38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Биология, 9 класс</w:t>
            </w:r>
          </w:p>
        </w:tc>
      </w:tr>
      <w:tr w:rsidR="0082384D" w:rsidTr="002C790B">
        <w:tc>
          <w:tcPr>
            <w:tcW w:w="9571" w:type="dxa"/>
          </w:tcPr>
          <w:p w:rsidR="0082384D" w:rsidRPr="0082384D" w:rsidRDefault="0082384D" w:rsidP="0082384D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Клеточные и неклеточные формы жизни (1 ч)</w:t>
            </w:r>
          </w:p>
        </w:tc>
      </w:tr>
      <w:tr w:rsidR="0082384D" w:rsidTr="002C790B">
        <w:tc>
          <w:tcPr>
            <w:tcW w:w="9571" w:type="dxa"/>
          </w:tcPr>
          <w:p w:rsidR="0082384D" w:rsidRPr="0082384D" w:rsidRDefault="0082384D" w:rsidP="0082384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и значение живых организмов на Земле.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Обзор </w:t>
            </w:r>
            <w:r w:rsidR="0021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многообразия живых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организмов. Вирусы. Происхождение. РНК- и ДНК-содержащие вирусы. Этапы в жизненном цикле вирусов. Значение вирусов</w:t>
            </w:r>
            <w:r w:rsidR="0021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здоровья человека. Почему так трудно их победить? Многообразие клеточных форм жизни. </w:t>
            </w:r>
          </w:p>
        </w:tc>
      </w:tr>
      <w:tr w:rsidR="0082384D" w:rsidTr="002C790B">
        <w:tc>
          <w:tcPr>
            <w:tcW w:w="9571" w:type="dxa"/>
          </w:tcPr>
          <w:p w:rsidR="0082384D" w:rsidRPr="002130BC" w:rsidRDefault="002130BC" w:rsidP="002130B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Жизнь клетки</w:t>
            </w:r>
            <w:r w:rsidR="003665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82384D" w:rsidTr="002C790B">
        <w:tc>
          <w:tcPr>
            <w:tcW w:w="9571" w:type="dxa"/>
          </w:tcPr>
          <w:p w:rsidR="0082384D" w:rsidRPr="002130BC" w:rsidRDefault="002130BC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клеток в организме человека. Длительность жизни и причины угасания.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продлить жизнь нервных клеток? </w:t>
            </w:r>
            <w:r w:rsidR="0036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Яйцеклетки – раз на всю жизнь. </w:t>
            </w:r>
            <w:proofErr w:type="spellStart"/>
            <w:r w:rsidR="0036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Кардиомиоциты</w:t>
            </w:r>
            <w:proofErr w:type="spellEnd"/>
            <w:r w:rsidR="0036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плохо возобновляемые клетки. Клетки долгожители.</w:t>
            </w:r>
            <w:r w:rsidR="00B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 кожи. Жировые клетки и др. Факторы, влияющие на митотическую активность.</w:t>
            </w:r>
          </w:p>
        </w:tc>
      </w:tr>
      <w:tr w:rsidR="0082384D" w:rsidTr="002C790B">
        <w:tc>
          <w:tcPr>
            <w:tcW w:w="9571" w:type="dxa"/>
          </w:tcPr>
          <w:p w:rsidR="0082384D" w:rsidRPr="00631451" w:rsidRDefault="00BB39C3" w:rsidP="006314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 гамет и гаметическая копуляция (1 ч)</w:t>
            </w:r>
          </w:p>
        </w:tc>
      </w:tr>
      <w:tr w:rsidR="003665B3" w:rsidTr="002C790B">
        <w:tc>
          <w:tcPr>
            <w:tcW w:w="9571" w:type="dxa"/>
          </w:tcPr>
          <w:p w:rsidR="003665B3" w:rsidRPr="00BB39C3" w:rsidRDefault="00BB39C3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копуляции. Эволюция гамет.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Строение половых клеток (яйцеклетки и сперматозоида). Гаметогенез. Причины нарушения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мейотического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деления клеток. Оплодотворение. Моно- и полиспермия. </w:t>
            </w:r>
            <w:r w:rsidR="0052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Половой диморфизм и особенности полового поведения животных.</w:t>
            </w:r>
          </w:p>
        </w:tc>
      </w:tr>
      <w:tr w:rsidR="008E654A" w:rsidTr="002C790B">
        <w:tc>
          <w:tcPr>
            <w:tcW w:w="9571" w:type="dxa"/>
          </w:tcPr>
          <w:p w:rsidR="008E654A" w:rsidRPr="00524A61" w:rsidRDefault="00524A61" w:rsidP="00524A6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 индивидуального развития организма</w:t>
            </w:r>
            <w:r w:rsidR="00370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8E654A" w:rsidRPr="00524A61" w:rsidTr="002C790B">
        <w:tc>
          <w:tcPr>
            <w:tcW w:w="9571" w:type="dxa"/>
          </w:tcPr>
          <w:p w:rsidR="008E654A" w:rsidRPr="00524A61" w:rsidRDefault="00524A61" w:rsidP="00370C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развития: от зиготы до организма.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знаний эмбриогенеза в медицине.</w:t>
            </w:r>
            <w:r w:rsidR="0037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Эмбриональная индукция. Критические периоды развития эмбриона. Влияние условий жизни матери на развитие зародыша и плода. Тератогенные факторы среды.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0CBC" w:rsidRPr="00524A61" w:rsidTr="002C790B">
        <w:tc>
          <w:tcPr>
            <w:tcW w:w="9571" w:type="dxa"/>
          </w:tcPr>
          <w:p w:rsidR="00370CBC" w:rsidRPr="00370CBC" w:rsidRDefault="00370CBC" w:rsidP="00370CB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генетики человека </w:t>
            </w:r>
            <w:r w:rsidR="00DF0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 ч)</w:t>
            </w:r>
          </w:p>
        </w:tc>
      </w:tr>
      <w:tr w:rsidR="00370CBC" w:rsidRPr="00524A61" w:rsidTr="002C790B">
        <w:tc>
          <w:tcPr>
            <w:tcW w:w="9571" w:type="dxa"/>
          </w:tcPr>
          <w:p w:rsidR="00370CBC" w:rsidRPr="00524A61" w:rsidRDefault="00370CBC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Наследственность и изменчивость в популяции. Особенности генетики человека. Невозможность экспериментального скрещивания. Методы изучения генетики человека</w:t>
            </w:r>
            <w:r w:rsidR="00E2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Методы изучения наследственности у человека. </w:t>
            </w:r>
            <w:proofErr w:type="spellStart"/>
            <w:r w:rsidR="00E2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Гениалогический</w:t>
            </w:r>
            <w:proofErr w:type="spellEnd"/>
            <w:r w:rsidR="00E249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метод. Составление родословной. Близнецовый метод. Метод дерматоглифики. Биохимические методы. Цитогенетический метод. Методы гибридизации соматических клеток. Мутации и их фенотипические проявления у человека. Понятие о наследственных болезнях. Частота и характеристика мутаций у человека. Летальные и сублетальные гены. </w:t>
            </w:r>
            <w:r w:rsidR="00D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Генетические основы хромосомных болезней. Аномалии </w:t>
            </w:r>
            <w:proofErr w:type="spellStart"/>
            <w:r w:rsidR="00D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аутосом</w:t>
            </w:r>
            <w:proofErr w:type="spellEnd"/>
            <w:r w:rsidR="00D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Трисомия</w:t>
            </w:r>
            <w:proofErr w:type="spellEnd"/>
            <w:r w:rsidR="00D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-21. </w:t>
            </w:r>
            <w:proofErr w:type="spellStart"/>
            <w:r w:rsidR="00D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Трисомия</w:t>
            </w:r>
            <w:proofErr w:type="spellEnd"/>
            <w:r w:rsidR="00D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-13. </w:t>
            </w:r>
            <w:proofErr w:type="spellStart"/>
            <w:r w:rsidR="00D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Трисомия</w:t>
            </w:r>
            <w:proofErr w:type="spellEnd"/>
            <w:r w:rsidR="00D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-18. Аномалия половых хромосом. Профилактика наследственных болезней и медико-диагностическое консультирование.</w:t>
            </w:r>
          </w:p>
        </w:tc>
      </w:tr>
      <w:tr w:rsidR="00370CBC" w:rsidTr="002C790B">
        <w:tc>
          <w:tcPr>
            <w:tcW w:w="9571" w:type="dxa"/>
          </w:tcPr>
          <w:p w:rsidR="00370CBC" w:rsidRPr="00DF0D51" w:rsidRDefault="00216B4A" w:rsidP="00DF0D51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закономерности постэмбрионального развития</w:t>
            </w:r>
            <w:r w:rsidR="005032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370CBC" w:rsidTr="002C790B">
        <w:tc>
          <w:tcPr>
            <w:tcW w:w="9571" w:type="dxa"/>
          </w:tcPr>
          <w:p w:rsidR="00370CBC" w:rsidRPr="00503288" w:rsidRDefault="00503288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Периодизация постэмбрионального развития.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периодизация постнатального онтогенеза и процесс роста у человека. Физиологические и ростовые  особенности каждого периода. Процесс старения и проблемы геронтологии. Старость как этап онтогенеза. История геронтологии.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3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Видовая продолжительность жизни различных организмов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Продолжительность жизни человека. Экспериментальные пути увеличения продолжительности жизни. Факторы, укорачивающие жизнь.</w:t>
            </w:r>
          </w:p>
        </w:tc>
      </w:tr>
      <w:tr w:rsidR="00216B4A" w:rsidTr="002C790B">
        <w:tc>
          <w:tcPr>
            <w:tcW w:w="9571" w:type="dxa"/>
          </w:tcPr>
          <w:p w:rsidR="00216B4A" w:rsidRPr="00503288" w:rsidRDefault="006D146A" w:rsidP="00503288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Антропология – наука о человеке (2 ч)</w:t>
            </w:r>
          </w:p>
        </w:tc>
      </w:tr>
      <w:tr w:rsidR="00216B4A" w:rsidTr="002C790B">
        <w:tc>
          <w:tcPr>
            <w:tcW w:w="9571" w:type="dxa"/>
          </w:tcPr>
          <w:p w:rsidR="00216B4A" w:rsidRPr="006D146A" w:rsidRDefault="006D146A" w:rsidP="006D14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4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Анатомия и антропология – науки, изучающие тело человека.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Разница в подходах. Разделы антропологии и методы антропологических исследований. Основные этапы развития антропологии. Антропологическое направление в криминологии. История судебной антропологии. </w:t>
            </w:r>
            <w:proofErr w:type="spellStart"/>
            <w:r w:rsidR="0050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Чезаре</w:t>
            </w:r>
            <w:proofErr w:type="spellEnd"/>
            <w:r w:rsidR="0050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0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Ломброзо</w:t>
            </w:r>
            <w:proofErr w:type="spellEnd"/>
            <w:r w:rsidR="00505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учение. Правда и вымысел. Понятие о судебно-медицинской антропологии. Проблемы и задачи.</w:t>
            </w:r>
          </w:p>
        </w:tc>
      </w:tr>
      <w:tr w:rsidR="00216B4A" w:rsidTr="002C790B">
        <w:tc>
          <w:tcPr>
            <w:tcW w:w="9571" w:type="dxa"/>
          </w:tcPr>
          <w:p w:rsidR="00216B4A" w:rsidRPr="0050571C" w:rsidRDefault="0050571C" w:rsidP="0050571C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Медико-биологические аспекты экологии (2 ч)</w:t>
            </w:r>
          </w:p>
        </w:tc>
      </w:tr>
      <w:tr w:rsidR="00216B4A" w:rsidTr="002C790B">
        <w:tc>
          <w:tcPr>
            <w:tcW w:w="9571" w:type="dxa"/>
          </w:tcPr>
          <w:p w:rsidR="00216B4A" w:rsidRPr="00D06859" w:rsidRDefault="00D06859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6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Взаимоотношение организма и среды.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Влияние экологических факторов на здоровье человека. Виды загрязнений, опасных для человека. Особенности образа жизни человека. Факторы риска (алкоголь, курение, наркотики). Действие канцерогенов на организм.</w:t>
            </w:r>
            <w:r w:rsidR="0001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становления экологической медицины как науки. Определение экологически приемлемого риска. </w:t>
            </w:r>
            <w:r w:rsidR="0001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различных функций и систем организма как критерии оценки качества окружающей среды.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Экологическая стратегия. </w:t>
            </w:r>
            <w:r w:rsidR="0001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экологического баланса. </w:t>
            </w:r>
          </w:p>
        </w:tc>
      </w:tr>
      <w:tr w:rsidR="0047157E" w:rsidTr="002C790B">
        <w:tc>
          <w:tcPr>
            <w:tcW w:w="9571" w:type="dxa"/>
          </w:tcPr>
          <w:p w:rsidR="0047157E" w:rsidRPr="00C76000" w:rsidRDefault="0082384D" w:rsidP="003A326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Биология, 10-11</w:t>
            </w:r>
            <w:r w:rsidR="00C76000" w:rsidRPr="00C760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C76000" w:rsidTr="002C790B">
        <w:tc>
          <w:tcPr>
            <w:tcW w:w="9571" w:type="dxa"/>
          </w:tcPr>
          <w:p w:rsidR="00C76000" w:rsidRPr="00C017B6" w:rsidRDefault="00C017B6" w:rsidP="00C017B6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Сущность жизни. Фу</w:t>
            </w:r>
            <w:r w:rsidR="00DF0D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ндаментальные свойства живого (2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76000" w:rsidTr="002C790B">
        <w:tc>
          <w:tcPr>
            <w:tcW w:w="9571" w:type="dxa"/>
          </w:tcPr>
          <w:p w:rsidR="00C76000" w:rsidRPr="003C0176" w:rsidRDefault="00C017B6" w:rsidP="00C017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Существование жизни в форме открытых систем. Свойства живых систем. Понятие смерти биологической системы. Клиническая и биологическая смерть организма. Признаки клинической смерти. Определение биологической смерти.</w:t>
            </w:r>
            <w:r w:rsidR="00213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Бессмертие.</w:t>
            </w:r>
            <w:r w:rsidR="00D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Смертная казнь. Вопросы эвтаназии. </w:t>
            </w:r>
          </w:p>
        </w:tc>
      </w:tr>
      <w:tr w:rsidR="00C76000" w:rsidTr="002C790B">
        <w:tc>
          <w:tcPr>
            <w:tcW w:w="9571" w:type="dxa"/>
          </w:tcPr>
          <w:p w:rsidR="00C76000" w:rsidRPr="002130BC" w:rsidRDefault="003665B3" w:rsidP="002130BC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Клеточная медицина</w:t>
            </w:r>
            <w:r w:rsidR="006314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C76000" w:rsidTr="002C790B">
        <w:tc>
          <w:tcPr>
            <w:tcW w:w="9571" w:type="dxa"/>
          </w:tcPr>
          <w:p w:rsidR="00C76000" w:rsidRPr="003C0176" w:rsidRDefault="003665B3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Причины короткой и длинной жизни различных клеток. Клеточное долголетие. Стволовые клетки. </w:t>
            </w:r>
            <w:r w:rsidR="0063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открытия свойств стволовых клеток. Регенерация тканей. Выращивание «новых» органов. Виды стволовых клеток, достоинства и недостаток их применения. Клеточные технологии. Этические вопросы, возникающие при использовании стволовых клеток</w:t>
            </w:r>
            <w:r w:rsidR="0019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манипуляцией с человеческими эмбрионами.</w:t>
            </w:r>
            <w:r w:rsidR="00631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7157E" w:rsidTr="002C790B">
        <w:tc>
          <w:tcPr>
            <w:tcW w:w="9571" w:type="dxa"/>
          </w:tcPr>
          <w:p w:rsidR="0047157E" w:rsidRPr="00631451" w:rsidRDefault="00631451" w:rsidP="0063145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Вопросы клонирования организмов</w:t>
            </w:r>
            <w:r w:rsidR="008E65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57E" w:rsidTr="002C790B">
        <w:tc>
          <w:tcPr>
            <w:tcW w:w="9571" w:type="dxa"/>
          </w:tcPr>
          <w:p w:rsidR="0047157E" w:rsidRPr="003C0176" w:rsidRDefault="008E654A" w:rsidP="008E65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клонирования в природе как способ бесполого размножения у растений и животных. \монозиготные близнецы как пример естественного клонирования у организмов не способных к бесполому размножению.  Идея искусственного клонирования организмов. История возникновения клонирования. Проблемы и этические аспекты.</w:t>
            </w:r>
          </w:p>
        </w:tc>
      </w:tr>
      <w:tr w:rsidR="008B46BC" w:rsidTr="002C790B">
        <w:tc>
          <w:tcPr>
            <w:tcW w:w="9571" w:type="dxa"/>
          </w:tcPr>
          <w:p w:rsidR="008B46BC" w:rsidRDefault="008B46BC" w:rsidP="008E654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Проблемы регенерации и трансплантации</w:t>
            </w:r>
            <w:r w:rsidR="007523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8B46BC" w:rsidTr="002C790B">
        <w:tc>
          <w:tcPr>
            <w:tcW w:w="9571" w:type="dxa"/>
          </w:tcPr>
          <w:p w:rsidR="008B46BC" w:rsidRPr="008B46BC" w:rsidRDefault="008B46BC" w:rsidP="007523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Регенерация в природе. Значение регенерации.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Репаративная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регенерация. Влияние внешних факторов на процессы регенерации. Тканевая несовместимость Проблемы трансплантологии. Презумпция согласия и несогласия. </w:t>
            </w:r>
            <w:r w:rsidR="0075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трансплантологии.</w:t>
            </w:r>
            <w:r w:rsidR="001908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Этическая проблема: когда можно забирать органы?</w:t>
            </w:r>
            <w:r w:rsidR="00752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Искусственные органы.  Эксплантация. Злокачественный рост клеток. Поиск лекарства против рака. </w:t>
            </w:r>
          </w:p>
        </w:tc>
      </w:tr>
      <w:tr w:rsidR="0047157E" w:rsidTr="002C790B">
        <w:tc>
          <w:tcPr>
            <w:tcW w:w="9571" w:type="dxa"/>
          </w:tcPr>
          <w:p w:rsidR="0047157E" w:rsidRPr="008E654A" w:rsidRDefault="000B0F65" w:rsidP="008E654A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Решение демографических проблем с помощью искусственного воспроизводства и повышения уровня жизни (2 ч)</w:t>
            </w:r>
          </w:p>
        </w:tc>
      </w:tr>
      <w:tr w:rsidR="008E654A" w:rsidTr="002C790B">
        <w:tc>
          <w:tcPr>
            <w:tcW w:w="9571" w:type="dxa"/>
          </w:tcPr>
          <w:p w:rsidR="008E654A" w:rsidRPr="003C0176" w:rsidRDefault="000B0F65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«Дети из пробирки». ИИ – и ЭКО- технологии. Суррогатное материнство. Проблема самоопределения личности ребенка. </w:t>
            </w:r>
            <w:r w:rsidR="00DF0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Прерывание беременности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Старение человеческой популяции – хорошо или плохо?</w:t>
            </w:r>
          </w:p>
        </w:tc>
      </w:tr>
      <w:tr w:rsidR="008E654A" w:rsidTr="002C790B">
        <w:tc>
          <w:tcPr>
            <w:tcW w:w="9571" w:type="dxa"/>
          </w:tcPr>
          <w:p w:rsidR="008E654A" w:rsidRPr="00190804" w:rsidRDefault="00190804" w:rsidP="0019080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08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Прогресс и проблемы  генной инженерии</w:t>
            </w:r>
            <w:r w:rsidR="00015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8E654A" w:rsidTr="002C790B">
        <w:tc>
          <w:tcPr>
            <w:tcW w:w="9571" w:type="dxa"/>
          </w:tcPr>
          <w:p w:rsidR="008E654A" w:rsidRPr="003C0176" w:rsidRDefault="00190804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генной инженерии. Генная диагностика и установление дефектов генов. Их устранение. Возможность применения метода для «улучшения человека».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геномодифицированных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организмов – вирусов, бактерий и животных. Вправе ли человек этим заниматься? Проблема биоэтики.</w:t>
            </w:r>
          </w:p>
        </w:tc>
      </w:tr>
      <w:tr w:rsidR="008E654A" w:rsidTr="002C790B">
        <w:tc>
          <w:tcPr>
            <w:tcW w:w="9571" w:type="dxa"/>
          </w:tcPr>
          <w:p w:rsidR="008E654A" w:rsidRPr="00190804" w:rsidRDefault="00190804" w:rsidP="0019080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биомедицинских исследований</w:t>
            </w:r>
            <w:r w:rsidR="00B350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животных и человеке</w:t>
            </w:r>
            <w:r w:rsidR="00015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8E654A" w:rsidTr="002C790B">
        <w:tc>
          <w:tcPr>
            <w:tcW w:w="9571" w:type="dxa"/>
          </w:tcPr>
          <w:p w:rsidR="008E654A" w:rsidRPr="003C0176" w:rsidRDefault="00B35024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проведения опытов над животными. Лабораторные животные. Отношения испытатель и испытуемый. Примеры самоотверженности врачей, отдавших свои жизни науке. Механизм этической экспертизы. Терапевтическое вмешательство без согласия пациента. Этические и юридические нормы.</w:t>
            </w:r>
          </w:p>
        </w:tc>
      </w:tr>
      <w:tr w:rsidR="00B35024" w:rsidTr="002C790B">
        <w:tc>
          <w:tcPr>
            <w:tcW w:w="9571" w:type="dxa"/>
          </w:tcPr>
          <w:p w:rsidR="00B35024" w:rsidRPr="00B35024" w:rsidRDefault="00B35024" w:rsidP="00B3502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медицине и биологии</w:t>
            </w:r>
            <w:r w:rsidR="00015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 ч)</w:t>
            </w:r>
          </w:p>
        </w:tc>
      </w:tr>
      <w:tr w:rsidR="00B35024" w:rsidTr="002C790B">
        <w:tc>
          <w:tcPr>
            <w:tcW w:w="9571" w:type="dxa"/>
          </w:tcPr>
          <w:p w:rsidR="00B35024" w:rsidRPr="003C0176" w:rsidRDefault="00015C82" w:rsidP="003A32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современном мире. Примеры 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медицине. </w:t>
            </w:r>
            <w:r w:rsidR="00B350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Направленный транспорт лекарств в организм человека. </w:t>
            </w:r>
            <w:r w:rsidR="000B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Электронный нос. </w:t>
            </w:r>
            <w:proofErr w:type="spellStart"/>
            <w:r w:rsidR="000B0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Биопротезирование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Нанороботы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Наноимпланты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Наноботы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Лечение и профилактика и диагностика  заболеваний</w:t>
            </w:r>
          </w:p>
        </w:tc>
      </w:tr>
      <w:tr w:rsidR="00B35024" w:rsidTr="002C790B">
        <w:tc>
          <w:tcPr>
            <w:tcW w:w="9571" w:type="dxa"/>
          </w:tcPr>
          <w:p w:rsidR="00B35024" w:rsidRPr="00015C82" w:rsidRDefault="00015C82" w:rsidP="000B0F65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5C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такое биоэтика?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 ч)</w:t>
            </w:r>
          </w:p>
        </w:tc>
      </w:tr>
      <w:tr w:rsidR="00015C82" w:rsidTr="002C790B">
        <w:tc>
          <w:tcPr>
            <w:tcW w:w="9571" w:type="dxa"/>
          </w:tcPr>
          <w:p w:rsidR="00015C82" w:rsidRPr="00015C82" w:rsidRDefault="00015C82" w:rsidP="00015C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 и становления биоэтики как науки. Задачи современной биоэтики. Инструменты регулирования биоэтики. Проблемы, входящие в сферу биоэтических. Государственное и правовое регулирование биоэтических вопросов.</w:t>
            </w:r>
          </w:p>
        </w:tc>
      </w:tr>
      <w:tr w:rsidR="004029AA" w:rsidTr="002C790B">
        <w:tc>
          <w:tcPr>
            <w:tcW w:w="9571" w:type="dxa"/>
          </w:tcPr>
          <w:p w:rsidR="004029AA" w:rsidRPr="004029AA" w:rsidRDefault="00015C82" w:rsidP="00015C8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научно-практических конференциях</w:t>
            </w:r>
            <w:r w:rsidR="004B4A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различного уровня</w:t>
            </w:r>
          </w:p>
        </w:tc>
      </w:tr>
    </w:tbl>
    <w:p w:rsidR="004029AA" w:rsidRPr="00E86CFF" w:rsidRDefault="004029AA" w:rsidP="00576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F5D60" w:rsidRDefault="008F5D60"/>
    <w:sectPr w:rsidR="008F5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110"/>
    <w:multiLevelType w:val="hybridMultilevel"/>
    <w:tmpl w:val="CC7AF02A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7CD"/>
    <w:multiLevelType w:val="hybridMultilevel"/>
    <w:tmpl w:val="97202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278"/>
    <w:multiLevelType w:val="hybridMultilevel"/>
    <w:tmpl w:val="2A2E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A6CA2"/>
    <w:multiLevelType w:val="hybridMultilevel"/>
    <w:tmpl w:val="29A2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7021"/>
    <w:multiLevelType w:val="hybridMultilevel"/>
    <w:tmpl w:val="04C65958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1FA2"/>
    <w:multiLevelType w:val="hybridMultilevel"/>
    <w:tmpl w:val="CA8C1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26003"/>
    <w:multiLevelType w:val="hybridMultilevel"/>
    <w:tmpl w:val="E090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35397"/>
    <w:multiLevelType w:val="hybridMultilevel"/>
    <w:tmpl w:val="58AC457C"/>
    <w:lvl w:ilvl="0" w:tplc="16DEC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F30D4"/>
    <w:multiLevelType w:val="hybridMultilevel"/>
    <w:tmpl w:val="0618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1C4F"/>
    <w:multiLevelType w:val="hybridMultilevel"/>
    <w:tmpl w:val="4280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24054"/>
    <w:multiLevelType w:val="hybridMultilevel"/>
    <w:tmpl w:val="D158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01E80"/>
    <w:multiLevelType w:val="hybridMultilevel"/>
    <w:tmpl w:val="FBDA8D9A"/>
    <w:lvl w:ilvl="0" w:tplc="C096C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747F0"/>
    <w:multiLevelType w:val="hybridMultilevel"/>
    <w:tmpl w:val="1E6EC0D4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63127"/>
    <w:multiLevelType w:val="hybridMultilevel"/>
    <w:tmpl w:val="C9462ABC"/>
    <w:lvl w:ilvl="0" w:tplc="E2BA7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A7155"/>
    <w:multiLevelType w:val="hybridMultilevel"/>
    <w:tmpl w:val="4AA2A262"/>
    <w:lvl w:ilvl="0" w:tplc="F8DCB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  <w:num w:numId="13">
    <w:abstractNumId w:val="1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15"/>
    <w:rsid w:val="00012E2C"/>
    <w:rsid w:val="00015C82"/>
    <w:rsid w:val="00062D05"/>
    <w:rsid w:val="000B0F65"/>
    <w:rsid w:val="000B154B"/>
    <w:rsid w:val="000D0936"/>
    <w:rsid w:val="00120C81"/>
    <w:rsid w:val="00126C05"/>
    <w:rsid w:val="00132FB3"/>
    <w:rsid w:val="00145F64"/>
    <w:rsid w:val="00165BF3"/>
    <w:rsid w:val="00170A3F"/>
    <w:rsid w:val="00182D55"/>
    <w:rsid w:val="00190804"/>
    <w:rsid w:val="001A6075"/>
    <w:rsid w:val="002130BC"/>
    <w:rsid w:val="00216B4A"/>
    <w:rsid w:val="00217076"/>
    <w:rsid w:val="00264CB2"/>
    <w:rsid w:val="002653B5"/>
    <w:rsid w:val="002A18ED"/>
    <w:rsid w:val="002B666F"/>
    <w:rsid w:val="003665B3"/>
    <w:rsid w:val="00370CBC"/>
    <w:rsid w:val="003A326E"/>
    <w:rsid w:val="003C0176"/>
    <w:rsid w:val="003C19FA"/>
    <w:rsid w:val="004029AA"/>
    <w:rsid w:val="004433E3"/>
    <w:rsid w:val="0045143B"/>
    <w:rsid w:val="0047157E"/>
    <w:rsid w:val="00472B15"/>
    <w:rsid w:val="00481575"/>
    <w:rsid w:val="004A74D4"/>
    <w:rsid w:val="004B4AD3"/>
    <w:rsid w:val="00503288"/>
    <w:rsid w:val="0050571C"/>
    <w:rsid w:val="00524A61"/>
    <w:rsid w:val="005761C0"/>
    <w:rsid w:val="005F63F4"/>
    <w:rsid w:val="00631451"/>
    <w:rsid w:val="00645349"/>
    <w:rsid w:val="00651AE8"/>
    <w:rsid w:val="00672CB0"/>
    <w:rsid w:val="006D146A"/>
    <w:rsid w:val="007523AE"/>
    <w:rsid w:val="0075397D"/>
    <w:rsid w:val="00771C5A"/>
    <w:rsid w:val="007D19A2"/>
    <w:rsid w:val="0082384D"/>
    <w:rsid w:val="00853A51"/>
    <w:rsid w:val="0085407C"/>
    <w:rsid w:val="008B46BC"/>
    <w:rsid w:val="008E654A"/>
    <w:rsid w:val="008F5D60"/>
    <w:rsid w:val="00910C41"/>
    <w:rsid w:val="00914A0F"/>
    <w:rsid w:val="00920EC4"/>
    <w:rsid w:val="00942A1F"/>
    <w:rsid w:val="0095641C"/>
    <w:rsid w:val="00977406"/>
    <w:rsid w:val="009861D9"/>
    <w:rsid w:val="009C1677"/>
    <w:rsid w:val="009E289A"/>
    <w:rsid w:val="00A6287E"/>
    <w:rsid w:val="00A84FDE"/>
    <w:rsid w:val="00B15C91"/>
    <w:rsid w:val="00B33EDB"/>
    <w:rsid w:val="00B35024"/>
    <w:rsid w:val="00B84D51"/>
    <w:rsid w:val="00B92A99"/>
    <w:rsid w:val="00BB39C3"/>
    <w:rsid w:val="00BD2279"/>
    <w:rsid w:val="00C017B6"/>
    <w:rsid w:val="00C76000"/>
    <w:rsid w:val="00C82487"/>
    <w:rsid w:val="00CA78EB"/>
    <w:rsid w:val="00CD20CF"/>
    <w:rsid w:val="00D06859"/>
    <w:rsid w:val="00D2200A"/>
    <w:rsid w:val="00D257C1"/>
    <w:rsid w:val="00D85D71"/>
    <w:rsid w:val="00DF0D51"/>
    <w:rsid w:val="00DF278C"/>
    <w:rsid w:val="00E24930"/>
    <w:rsid w:val="00E7240E"/>
    <w:rsid w:val="00E83752"/>
    <w:rsid w:val="00E94A70"/>
    <w:rsid w:val="00EA7C0B"/>
    <w:rsid w:val="00F0529D"/>
    <w:rsid w:val="00F2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7728"/>
  <w15:docId w15:val="{AA4EA7EE-6BE8-413A-A7DB-BC30EF21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76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1C0"/>
    <w:pPr>
      <w:ind w:left="720"/>
      <w:contextualSpacing/>
    </w:pPr>
  </w:style>
  <w:style w:type="table" w:styleId="a3">
    <w:name w:val="Table Grid"/>
    <w:basedOn w:val="a1"/>
    <w:uiPriority w:val="59"/>
    <w:rsid w:val="0057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A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4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3858</Words>
  <Characters>21993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1</cp:lastModifiedBy>
  <cp:revision>15</cp:revision>
  <cp:lastPrinted>2020-03-20T07:58:00Z</cp:lastPrinted>
  <dcterms:created xsi:type="dcterms:W3CDTF">2019-12-15T07:57:00Z</dcterms:created>
  <dcterms:modified xsi:type="dcterms:W3CDTF">2020-03-20T08:00:00Z</dcterms:modified>
</cp:coreProperties>
</file>