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CD" w:rsidRPr="00BD5DD6" w:rsidRDefault="009307CD" w:rsidP="009307CD">
      <w:pPr>
        <w:spacing w:after="0" w:line="240" w:lineRule="auto"/>
        <w:ind w:left="-284"/>
        <w:jc w:val="center"/>
        <w:rPr>
          <w:b/>
          <w:i/>
          <w:sz w:val="23"/>
          <w:szCs w:val="24"/>
        </w:rPr>
      </w:pPr>
      <w:r w:rsidRPr="00BD5DD6">
        <w:rPr>
          <w:b/>
          <w:i/>
          <w:sz w:val="23"/>
          <w:szCs w:val="24"/>
        </w:rPr>
        <w:t>Пояснительная записка</w:t>
      </w:r>
    </w:p>
    <w:p w:rsidR="009307CD" w:rsidRPr="00BD5DD6" w:rsidRDefault="009307CD" w:rsidP="009307CD">
      <w:pPr>
        <w:spacing w:after="0" w:line="240" w:lineRule="auto"/>
        <w:ind w:left="-284" w:firstLine="720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Рабочая программа по</w:t>
      </w:r>
      <w:r>
        <w:rPr>
          <w:sz w:val="23"/>
          <w:szCs w:val="24"/>
        </w:rPr>
        <w:t xml:space="preserve"> информатике предназначена для 10-11</w:t>
      </w:r>
      <w:r w:rsidRPr="00BD5DD6">
        <w:rPr>
          <w:sz w:val="23"/>
          <w:szCs w:val="24"/>
        </w:rPr>
        <w:t xml:space="preserve"> класса МАОУ «Юридическая гимназия № 9 имени М.М. Сперанского»</w:t>
      </w:r>
      <w:r w:rsidRPr="00BD5DD6">
        <w:rPr>
          <w:spacing w:val="6"/>
          <w:sz w:val="23"/>
          <w:szCs w:val="24"/>
        </w:rPr>
        <w:t xml:space="preserve">. Она составлена на основе Федерального государственного образовательного стандарта </w:t>
      </w:r>
      <w:r>
        <w:rPr>
          <w:spacing w:val="6"/>
          <w:sz w:val="23"/>
          <w:szCs w:val="24"/>
        </w:rPr>
        <w:t>среднего</w:t>
      </w:r>
      <w:r w:rsidRPr="00BD5DD6">
        <w:rPr>
          <w:spacing w:val="6"/>
          <w:sz w:val="23"/>
          <w:szCs w:val="24"/>
        </w:rPr>
        <w:t xml:space="preserve"> общего образования </w:t>
      </w:r>
      <w:r w:rsidRPr="00BD5DD6">
        <w:rPr>
          <w:spacing w:val="9"/>
          <w:sz w:val="23"/>
          <w:szCs w:val="24"/>
        </w:rPr>
        <w:t>в соответствии с объ</w:t>
      </w:r>
      <w:r w:rsidRPr="00BD5DD6">
        <w:rPr>
          <w:spacing w:val="9"/>
          <w:sz w:val="23"/>
          <w:szCs w:val="24"/>
        </w:rPr>
        <w:softHyphen/>
      </w:r>
      <w:r w:rsidRPr="00BD5DD6">
        <w:rPr>
          <w:spacing w:val="5"/>
          <w:sz w:val="23"/>
          <w:szCs w:val="24"/>
        </w:rPr>
        <w:t xml:space="preserve">емом времени, которое отводится на изучение математики  по  </w:t>
      </w:r>
      <w:r w:rsidRPr="00BD5DD6">
        <w:rPr>
          <w:spacing w:val="7"/>
          <w:sz w:val="23"/>
          <w:szCs w:val="24"/>
        </w:rPr>
        <w:t xml:space="preserve">учебному плану МАОУ «Юридическая гимназия № 9 имени М.М. Сперанского». </w:t>
      </w:r>
    </w:p>
    <w:p w:rsidR="009307CD" w:rsidRPr="00BD5DD6" w:rsidRDefault="009307CD" w:rsidP="009307CD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Программа содержит следующие разделы:</w:t>
      </w:r>
    </w:p>
    <w:p w:rsidR="009307CD" w:rsidRPr="00BD5DD6" w:rsidRDefault="009307CD" w:rsidP="009307CD">
      <w:pPr>
        <w:pStyle w:val="dash0410005f0431005f0437005f0430005f0446005f0020005f0441005f043f005f0438005f0441005f043a005f0430"/>
        <w:ind w:left="0" w:firstLine="0"/>
        <w:rPr>
          <w:sz w:val="23"/>
        </w:rPr>
      </w:pPr>
      <w:r w:rsidRPr="00BD5DD6">
        <w:rPr>
          <w:rStyle w:val="dash0410005f0431005f0437005f0430005f0446005f0020005f0441005f043f005f0438005f0441005f043a005f0430005f005fchar1char1"/>
          <w:sz w:val="23"/>
        </w:rPr>
        <w:t xml:space="preserve">1)  </w:t>
      </w:r>
      <w:r w:rsidRPr="00BD5DD6">
        <w:rPr>
          <w:rStyle w:val="dash041e005f0431005f044b005f0447005f043d005f044b005f0439005f005fchar1char1"/>
          <w:sz w:val="23"/>
        </w:rPr>
        <w:t>планируемые результаты изучения учебного предмета, курса;</w:t>
      </w:r>
    </w:p>
    <w:p w:rsidR="009307CD" w:rsidRPr="00BD5DD6" w:rsidRDefault="009307CD" w:rsidP="009307CD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3"/>
        </w:rPr>
      </w:pPr>
      <w:r w:rsidRPr="00BD5DD6">
        <w:rPr>
          <w:rStyle w:val="dash041e005f0431005f044b005f0447005f043d005f044b005f0439005f005fchar1char1"/>
          <w:sz w:val="23"/>
        </w:rPr>
        <w:t>2) содержание учебного предмета, курса;</w:t>
      </w:r>
    </w:p>
    <w:p w:rsidR="009307CD" w:rsidRPr="00BD5DD6" w:rsidRDefault="009307CD" w:rsidP="009307CD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3"/>
        </w:rPr>
      </w:pPr>
      <w:r w:rsidRPr="00BD5DD6">
        <w:rPr>
          <w:rStyle w:val="dash041e005f0431005f044b005f0447005f043d005f044b005f0439005f005fchar1char1"/>
          <w:sz w:val="23"/>
        </w:rPr>
        <w:t>3) тематическое планирование с указанием количества часов, отводимых на освоение каждой темы.</w:t>
      </w:r>
    </w:p>
    <w:p w:rsidR="009307CD" w:rsidRPr="00BD5DD6" w:rsidRDefault="009307CD" w:rsidP="009307CD">
      <w:pPr>
        <w:spacing w:after="0"/>
        <w:jc w:val="both"/>
        <w:rPr>
          <w:sz w:val="23"/>
          <w:szCs w:val="24"/>
        </w:rPr>
      </w:pPr>
      <w:r w:rsidRPr="00BD5DD6">
        <w:rPr>
          <w:rFonts w:eastAsia="Times New Roman"/>
          <w:sz w:val="23"/>
          <w:szCs w:val="24"/>
        </w:rPr>
        <w:t>Тематический план по информатике разработан с использованием учебника информ</w:t>
      </w:r>
      <w:r>
        <w:rPr>
          <w:rFonts w:eastAsia="Times New Roman"/>
          <w:sz w:val="23"/>
          <w:szCs w:val="24"/>
        </w:rPr>
        <w:t>атики  И.Г. Семакин, Е.К. Хеннер</w:t>
      </w:r>
      <w:r w:rsidRPr="00BD5DD6">
        <w:rPr>
          <w:rFonts w:eastAsia="Times New Roman"/>
          <w:sz w:val="23"/>
          <w:szCs w:val="24"/>
        </w:rPr>
        <w:t xml:space="preserve"> </w:t>
      </w:r>
      <w:r>
        <w:rPr>
          <w:rFonts w:eastAsia="Times New Roman"/>
          <w:sz w:val="23"/>
          <w:szCs w:val="24"/>
        </w:rPr>
        <w:t xml:space="preserve"> «Информатика-10-11</w:t>
      </w:r>
      <w:r w:rsidRPr="00BD5DD6">
        <w:rPr>
          <w:rFonts w:eastAsia="Times New Roman"/>
          <w:sz w:val="23"/>
          <w:szCs w:val="24"/>
        </w:rPr>
        <w:t>» из расчета 1 час в неделю.</w:t>
      </w:r>
      <w:r w:rsidRPr="00BD5DD6">
        <w:rPr>
          <w:sz w:val="23"/>
          <w:szCs w:val="24"/>
        </w:rPr>
        <w:t xml:space="preserve"> Всего </w:t>
      </w:r>
      <w:r>
        <w:rPr>
          <w:sz w:val="23"/>
          <w:szCs w:val="24"/>
        </w:rPr>
        <w:t>34</w:t>
      </w:r>
      <w:r w:rsidRPr="00BD5DD6">
        <w:rPr>
          <w:sz w:val="23"/>
          <w:szCs w:val="24"/>
        </w:rPr>
        <w:t xml:space="preserve"> </w:t>
      </w:r>
      <w:r>
        <w:rPr>
          <w:sz w:val="23"/>
          <w:szCs w:val="24"/>
        </w:rPr>
        <w:t>часов</w:t>
      </w:r>
      <w:r w:rsidRPr="00BD5DD6">
        <w:rPr>
          <w:sz w:val="23"/>
          <w:szCs w:val="24"/>
        </w:rPr>
        <w:t xml:space="preserve">  за учебный год.</w:t>
      </w:r>
      <w:bookmarkStart w:id="0" w:name="_GoBack"/>
      <w:bookmarkEnd w:id="0"/>
    </w:p>
    <w:p w:rsidR="009307CD" w:rsidRPr="00BD5DD6" w:rsidRDefault="009307CD" w:rsidP="009307CD">
      <w:pPr>
        <w:pStyle w:val="dash041e005f0431005f044b005f0447005f043d005f044b005f0439"/>
        <w:ind w:left="-284" w:firstLine="700"/>
        <w:jc w:val="both"/>
        <w:rPr>
          <w:rStyle w:val="dash041e005f0431005f044b005f0447005f043d005f044b005f0439005f005fchar1char1"/>
          <w:sz w:val="27"/>
          <w:szCs w:val="27"/>
        </w:rPr>
      </w:pPr>
    </w:p>
    <w:p w:rsidR="009307CD" w:rsidRPr="00BD5DD6" w:rsidRDefault="009307CD" w:rsidP="009307C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3"/>
        </w:rPr>
      </w:pPr>
      <w:r w:rsidRPr="00BD5DD6">
        <w:rPr>
          <w:rStyle w:val="dash041e005f0431005f044b005f0447005f043d005f044b005f0439005f005fchar1char1"/>
          <w:b/>
          <w:sz w:val="23"/>
        </w:rPr>
        <w:t>1. Планируемые результаты</w:t>
      </w:r>
    </w:p>
    <w:p w:rsidR="009307CD" w:rsidRPr="00BD5DD6" w:rsidRDefault="009307CD" w:rsidP="009307C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3"/>
        </w:rPr>
      </w:pPr>
      <w:r w:rsidRPr="00BD5DD6">
        <w:rPr>
          <w:rStyle w:val="dash041e005f0431005f044b005f0447005f043d005f044b005f0439005f005fchar1char1"/>
          <w:b/>
          <w:sz w:val="23"/>
        </w:rPr>
        <w:t>Предметные результаты.</w:t>
      </w:r>
    </w:p>
    <w:p w:rsidR="009307CD" w:rsidRPr="00BD5DD6" w:rsidRDefault="009307CD" w:rsidP="009307CD">
      <w:pPr>
        <w:pStyle w:val="dash041e005f0431005f044b005f0447005f043d005f044b005f0439"/>
        <w:ind w:left="-284" w:firstLine="700"/>
        <w:jc w:val="center"/>
        <w:rPr>
          <w:rStyle w:val="dash041e005f0431005f044b005f0447005f043d005f044b005f0439005f005fchar1char1"/>
          <w:b/>
          <w:sz w:val="23"/>
        </w:rPr>
      </w:pPr>
    </w:p>
    <w:p w:rsidR="009307CD" w:rsidRPr="00BD5DD6" w:rsidRDefault="009307CD" w:rsidP="009307CD">
      <w:pPr>
        <w:pStyle w:val="a3"/>
        <w:spacing w:after="0" w:line="240" w:lineRule="auto"/>
        <w:ind w:left="0"/>
        <w:jc w:val="both"/>
        <w:outlineLvl w:val="0"/>
        <w:rPr>
          <w:b/>
          <w:sz w:val="2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307CD" w:rsidRPr="00BD5DD6" w:rsidTr="00E171E5">
        <w:trPr>
          <w:trHeight w:val="158"/>
        </w:trPr>
        <w:tc>
          <w:tcPr>
            <w:tcW w:w="4785" w:type="dxa"/>
          </w:tcPr>
          <w:p w:rsidR="009307CD" w:rsidRPr="00BD5DD6" w:rsidRDefault="009307CD" w:rsidP="00E171E5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4"/>
              </w:rPr>
            </w:pPr>
            <w:r w:rsidRPr="00BD5DD6">
              <w:rPr>
                <w:b/>
                <w:i/>
                <w:sz w:val="23"/>
                <w:szCs w:val="24"/>
              </w:rPr>
              <w:t>Планируемые результаты универсального характера</w:t>
            </w:r>
          </w:p>
        </w:tc>
        <w:tc>
          <w:tcPr>
            <w:tcW w:w="4786" w:type="dxa"/>
          </w:tcPr>
          <w:p w:rsidR="009307CD" w:rsidRPr="00BD5DD6" w:rsidRDefault="009307CD" w:rsidP="00E171E5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4"/>
              </w:rPr>
            </w:pPr>
            <w:r w:rsidRPr="00BD5DD6">
              <w:rPr>
                <w:b/>
                <w:i/>
                <w:sz w:val="23"/>
                <w:szCs w:val="24"/>
              </w:rPr>
              <w:t>Планируемые результаты предметного характера</w:t>
            </w:r>
          </w:p>
        </w:tc>
      </w:tr>
      <w:tr w:rsidR="009307CD" w:rsidRPr="00BD5DD6" w:rsidTr="00E171E5">
        <w:trPr>
          <w:trHeight w:val="157"/>
        </w:trPr>
        <w:tc>
          <w:tcPr>
            <w:tcW w:w="4785" w:type="dxa"/>
          </w:tcPr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Познавательные учебные действия</w:t>
            </w:r>
          </w:p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Регулятивные учебные действия</w:t>
            </w:r>
          </w:p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Коммуникативные учебные действия</w:t>
            </w:r>
          </w:p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Информационные учебные компетенции и компьютерная грамотность</w:t>
            </w:r>
          </w:p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Проектно-исследовательские умения</w:t>
            </w:r>
          </w:p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Работа с информацией и текстом</w:t>
            </w:r>
          </w:p>
        </w:tc>
        <w:tc>
          <w:tcPr>
            <w:tcW w:w="4786" w:type="dxa"/>
          </w:tcPr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Знания содержания учебных предметов</w:t>
            </w:r>
          </w:p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Умения и опыт работы с предметным содержанием</w:t>
            </w:r>
          </w:p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Навыки репродуктивного применения знаний</w:t>
            </w:r>
          </w:p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Функциональная грамотность языковая, математическая, естественнонаучная</w:t>
            </w:r>
          </w:p>
          <w:p w:rsidR="009307CD" w:rsidRPr="00BD5DD6" w:rsidRDefault="009307CD" w:rsidP="00E171E5">
            <w:pPr>
              <w:spacing w:after="0" w:line="240" w:lineRule="auto"/>
              <w:rPr>
                <w:sz w:val="23"/>
                <w:szCs w:val="24"/>
              </w:rPr>
            </w:pPr>
            <w:r w:rsidRPr="00BD5DD6">
              <w:rPr>
                <w:sz w:val="23"/>
                <w:szCs w:val="24"/>
              </w:rPr>
              <w:t>Опыт творческого применения знаний</w:t>
            </w:r>
          </w:p>
        </w:tc>
      </w:tr>
    </w:tbl>
    <w:p w:rsidR="009307CD" w:rsidRPr="00BD5DD6" w:rsidRDefault="009307CD" w:rsidP="009307CD">
      <w:pPr>
        <w:pStyle w:val="a3"/>
        <w:spacing w:after="0" w:line="240" w:lineRule="auto"/>
        <w:jc w:val="both"/>
        <w:outlineLvl w:val="0"/>
        <w:rPr>
          <w:b/>
          <w:sz w:val="23"/>
          <w:szCs w:val="23"/>
        </w:rPr>
      </w:pPr>
    </w:p>
    <w:p w:rsidR="009307CD" w:rsidRPr="00BD5DD6" w:rsidRDefault="009307CD" w:rsidP="009307CD">
      <w:pPr>
        <w:pStyle w:val="a3"/>
        <w:spacing w:after="0" w:line="240" w:lineRule="auto"/>
        <w:jc w:val="both"/>
        <w:outlineLvl w:val="0"/>
        <w:rPr>
          <w:b/>
          <w:sz w:val="23"/>
          <w:szCs w:val="23"/>
        </w:rPr>
      </w:pPr>
      <w:r w:rsidRPr="00BD5DD6">
        <w:rPr>
          <w:b/>
          <w:sz w:val="23"/>
          <w:szCs w:val="23"/>
        </w:rPr>
        <w:t>В рамках когнитивного компонента формируется:</w:t>
      </w:r>
    </w:p>
    <w:p w:rsidR="009307CD" w:rsidRPr="00BD5DD6" w:rsidRDefault="009307CD" w:rsidP="009307CD">
      <w:pPr>
        <w:pStyle w:val="a3"/>
        <w:spacing w:after="0" w:line="240" w:lineRule="auto"/>
        <w:jc w:val="both"/>
        <w:outlineLvl w:val="0"/>
        <w:rPr>
          <w:b/>
          <w:sz w:val="23"/>
          <w:szCs w:val="23"/>
        </w:rPr>
      </w:pPr>
    </w:p>
    <w:p w:rsidR="009307CD" w:rsidRPr="00BD5DD6" w:rsidRDefault="009307CD" w:rsidP="009307CD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Историко-географический образ, включая представление о территории и границах России, ее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9307CD" w:rsidRPr="00BD5DD6" w:rsidRDefault="009307CD" w:rsidP="009307CD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Образ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9307CD" w:rsidRPr="00BD5DD6" w:rsidRDefault="009307CD" w:rsidP="009307CD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9307CD" w:rsidRPr="00BD5DD6" w:rsidRDefault="009307CD" w:rsidP="009307CD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9307CD" w:rsidRPr="00BD5DD6" w:rsidRDefault="009307CD" w:rsidP="009307CD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Освоение общекультурного наследия России и общемирового культурного наследия;</w:t>
      </w:r>
    </w:p>
    <w:p w:rsidR="009307CD" w:rsidRPr="00BD5DD6" w:rsidRDefault="009307CD" w:rsidP="009307CD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Ориентация в системе моральных норм и ценностей, понимание конвенционального характера морали;</w:t>
      </w:r>
    </w:p>
    <w:p w:rsidR="009307CD" w:rsidRPr="00BD5DD6" w:rsidRDefault="009307CD" w:rsidP="009307CD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 xml:space="preserve">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9307CD" w:rsidRPr="00BD5DD6" w:rsidRDefault="009307CD" w:rsidP="009307CD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 xml:space="preserve">Экологическое сознание, признание высокой ценности жизни во всех ее проявлениях; знание основных принципов и правил отношения к природе; знание </w:t>
      </w:r>
      <w:r w:rsidRPr="00BD5DD6">
        <w:rPr>
          <w:sz w:val="23"/>
          <w:szCs w:val="23"/>
        </w:rPr>
        <w:lastRenderedPageBreak/>
        <w:t>основ здорового образа жизни и здоровьесберегающих технологий; правил поведения в чрезвычайных ситуациях.</w:t>
      </w:r>
    </w:p>
    <w:p w:rsidR="009307CD" w:rsidRPr="00BD5DD6" w:rsidRDefault="009307CD" w:rsidP="009307CD">
      <w:pPr>
        <w:pStyle w:val="a3"/>
        <w:spacing w:after="0" w:line="240" w:lineRule="auto"/>
        <w:ind w:left="1068"/>
        <w:jc w:val="both"/>
        <w:outlineLvl w:val="0"/>
        <w:rPr>
          <w:sz w:val="23"/>
          <w:szCs w:val="23"/>
        </w:rPr>
      </w:pPr>
    </w:p>
    <w:p w:rsidR="009307CD" w:rsidRPr="00BD5DD6" w:rsidRDefault="009307CD" w:rsidP="009307CD">
      <w:pPr>
        <w:pStyle w:val="a3"/>
        <w:spacing w:after="0" w:line="240" w:lineRule="auto"/>
        <w:ind w:left="1068"/>
        <w:jc w:val="both"/>
        <w:outlineLvl w:val="0"/>
        <w:rPr>
          <w:b/>
          <w:sz w:val="23"/>
          <w:szCs w:val="23"/>
        </w:rPr>
      </w:pPr>
      <w:r w:rsidRPr="00BD5DD6">
        <w:rPr>
          <w:b/>
          <w:sz w:val="23"/>
          <w:szCs w:val="23"/>
        </w:rPr>
        <w:t>В рамках ценностного и эмоционального компонентов формируется:</w:t>
      </w:r>
    </w:p>
    <w:p w:rsidR="009307CD" w:rsidRPr="00BD5DD6" w:rsidRDefault="009307CD" w:rsidP="009307CD">
      <w:pPr>
        <w:pStyle w:val="a3"/>
        <w:spacing w:after="0" w:line="240" w:lineRule="auto"/>
        <w:jc w:val="both"/>
        <w:outlineLvl w:val="0"/>
        <w:rPr>
          <w:b/>
          <w:sz w:val="23"/>
          <w:szCs w:val="23"/>
        </w:rPr>
      </w:pPr>
    </w:p>
    <w:p w:rsidR="009307CD" w:rsidRPr="00BD5DD6" w:rsidRDefault="009307CD" w:rsidP="009307C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Гражданский патриотизм, любовь к Родине, чувство гордости за свою страну;</w:t>
      </w:r>
    </w:p>
    <w:p w:rsidR="009307CD" w:rsidRPr="00BD5DD6" w:rsidRDefault="009307CD" w:rsidP="009307C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Уважение к истории, культурным и историческим памятникам;</w:t>
      </w:r>
    </w:p>
    <w:p w:rsidR="009307CD" w:rsidRPr="00BD5DD6" w:rsidRDefault="009307CD" w:rsidP="009307C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Эмоционально-положительное принятие своей этнической идентичности;</w:t>
      </w:r>
    </w:p>
    <w:p w:rsidR="009307CD" w:rsidRPr="00BD5DD6" w:rsidRDefault="009307CD" w:rsidP="009307C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307CD" w:rsidRPr="00BD5DD6" w:rsidRDefault="009307CD" w:rsidP="009307C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Уважение к личности и ее достоинству, доброжелательное отношение к окружающим, нетерпимость к любым видам насилия и готовность противостоять им;</w:t>
      </w:r>
    </w:p>
    <w:p w:rsidR="009307CD" w:rsidRPr="00BD5DD6" w:rsidRDefault="009307CD" w:rsidP="009307C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307CD" w:rsidRPr="00BD5DD6" w:rsidRDefault="009307CD" w:rsidP="009307C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Потребность в самовыражении и самореализации, социальном признании;</w:t>
      </w:r>
    </w:p>
    <w:p w:rsidR="009307CD" w:rsidRPr="00BD5DD6" w:rsidRDefault="009307CD" w:rsidP="009307CD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9307CD" w:rsidRPr="00BD5DD6" w:rsidRDefault="009307CD" w:rsidP="009307CD">
      <w:pPr>
        <w:pStyle w:val="a3"/>
        <w:spacing w:after="0" w:line="240" w:lineRule="auto"/>
        <w:ind w:left="1080"/>
        <w:jc w:val="both"/>
        <w:outlineLvl w:val="0"/>
        <w:rPr>
          <w:sz w:val="23"/>
          <w:szCs w:val="23"/>
        </w:rPr>
      </w:pPr>
    </w:p>
    <w:p w:rsidR="009307CD" w:rsidRPr="00BD5DD6" w:rsidRDefault="009307CD" w:rsidP="009307CD">
      <w:pPr>
        <w:pStyle w:val="a3"/>
        <w:spacing w:after="0" w:line="240" w:lineRule="auto"/>
        <w:ind w:left="1080"/>
        <w:jc w:val="both"/>
        <w:outlineLvl w:val="0"/>
        <w:rPr>
          <w:b/>
          <w:sz w:val="23"/>
          <w:szCs w:val="23"/>
        </w:rPr>
      </w:pPr>
      <w:r w:rsidRPr="00BD5DD6">
        <w:rPr>
          <w:b/>
          <w:sz w:val="23"/>
          <w:szCs w:val="23"/>
        </w:rPr>
        <w:t>В рамках деятельностного (поведенческого) компонента формируется:</w:t>
      </w:r>
    </w:p>
    <w:p w:rsidR="009307CD" w:rsidRPr="00BD5DD6" w:rsidRDefault="009307CD" w:rsidP="009307CD">
      <w:pPr>
        <w:pStyle w:val="a3"/>
        <w:spacing w:after="0" w:line="240" w:lineRule="auto"/>
        <w:ind w:left="1080"/>
        <w:jc w:val="both"/>
        <w:outlineLvl w:val="0"/>
        <w:rPr>
          <w:b/>
          <w:sz w:val="23"/>
          <w:szCs w:val="23"/>
        </w:rPr>
      </w:pPr>
    </w:p>
    <w:p w:rsidR="009307CD" w:rsidRPr="00BD5DD6" w:rsidRDefault="009307CD" w:rsidP="009307C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Готовность и способность к участию в школьном самоуправлении в пределах возрастных компетенций (дежурство в гимназии и классе, участие в детских и молодежных общественных организациях, школьных и внешкольных мероприятиях);</w:t>
      </w:r>
    </w:p>
    <w:p w:rsidR="009307CD" w:rsidRPr="00BD5DD6" w:rsidRDefault="009307CD" w:rsidP="009307C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Готовность и способность к выполнению норм и требований школьной жизни, прав и обязанностей ученика;</w:t>
      </w:r>
    </w:p>
    <w:p w:rsidR="009307CD" w:rsidRPr="00BD5DD6" w:rsidRDefault="009307CD" w:rsidP="009307C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307CD" w:rsidRPr="00BD5DD6" w:rsidRDefault="009307CD" w:rsidP="009307C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9307CD" w:rsidRPr="00BD5DD6" w:rsidRDefault="009307CD" w:rsidP="009307C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9307CD" w:rsidRPr="00BD5DD6" w:rsidRDefault="009307CD" w:rsidP="009307C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9307CD" w:rsidRPr="00BD5DD6" w:rsidRDefault="009307CD" w:rsidP="009307C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Устойчивый познавательный интерес и становление смыслообразующей функции познавательного мотива;</w:t>
      </w:r>
    </w:p>
    <w:p w:rsidR="009307CD" w:rsidRPr="00BD5DD6" w:rsidRDefault="009307CD" w:rsidP="009307C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sz w:val="23"/>
          <w:szCs w:val="23"/>
        </w:rPr>
      </w:pPr>
      <w:r w:rsidRPr="00BD5DD6">
        <w:rPr>
          <w:sz w:val="23"/>
          <w:szCs w:val="23"/>
        </w:rPr>
        <w:t>Готовность к выбору профильного образования.</w:t>
      </w:r>
    </w:p>
    <w:p w:rsidR="009307CD" w:rsidRPr="00BD5DD6" w:rsidRDefault="009307CD" w:rsidP="009307CD">
      <w:pPr>
        <w:pStyle w:val="a3"/>
        <w:spacing w:after="0" w:line="240" w:lineRule="auto"/>
        <w:ind w:left="1080"/>
        <w:jc w:val="both"/>
        <w:outlineLvl w:val="0"/>
        <w:rPr>
          <w:sz w:val="23"/>
          <w:szCs w:val="23"/>
        </w:rPr>
      </w:pPr>
    </w:p>
    <w:p w:rsidR="009307CD" w:rsidRPr="00BD5DD6" w:rsidRDefault="009307CD" w:rsidP="009307CD">
      <w:pPr>
        <w:pStyle w:val="a3"/>
        <w:spacing w:after="0" w:line="240" w:lineRule="auto"/>
        <w:ind w:left="1080"/>
        <w:jc w:val="both"/>
        <w:outlineLvl w:val="0"/>
        <w:rPr>
          <w:sz w:val="23"/>
          <w:szCs w:val="23"/>
        </w:rPr>
      </w:pPr>
    </w:p>
    <w:p w:rsidR="009307CD" w:rsidRPr="00BD5DD6" w:rsidRDefault="009307CD" w:rsidP="009307CD">
      <w:pPr>
        <w:pStyle w:val="a3"/>
        <w:spacing w:after="0" w:line="240" w:lineRule="auto"/>
        <w:jc w:val="both"/>
        <w:outlineLvl w:val="0"/>
        <w:rPr>
          <w:b/>
          <w:sz w:val="27"/>
          <w:szCs w:val="27"/>
        </w:rPr>
      </w:pPr>
      <w:r w:rsidRPr="00BD5DD6">
        <w:rPr>
          <w:b/>
          <w:sz w:val="27"/>
          <w:szCs w:val="27"/>
        </w:rPr>
        <w:t>Планируемые результаты универсального характера</w:t>
      </w:r>
    </w:p>
    <w:p w:rsidR="009307CD" w:rsidRPr="00BD5DD6" w:rsidRDefault="009307CD" w:rsidP="009307CD">
      <w:pPr>
        <w:pStyle w:val="a3"/>
        <w:spacing w:after="0" w:line="240" w:lineRule="auto"/>
        <w:jc w:val="both"/>
        <w:outlineLvl w:val="0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307CD" w:rsidRPr="00BD5DD6" w:rsidTr="00E171E5">
        <w:trPr>
          <w:trHeight w:val="323"/>
        </w:trPr>
        <w:tc>
          <w:tcPr>
            <w:tcW w:w="3190" w:type="dxa"/>
          </w:tcPr>
          <w:p w:rsidR="009307CD" w:rsidRPr="00BD5DD6" w:rsidRDefault="009307CD" w:rsidP="00E171E5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3"/>
              </w:rPr>
            </w:pPr>
            <w:r w:rsidRPr="00BD5DD6">
              <w:rPr>
                <w:b/>
                <w:i/>
                <w:sz w:val="23"/>
                <w:szCs w:val="23"/>
              </w:rPr>
              <w:t>Познавательные учебные действия</w:t>
            </w:r>
          </w:p>
        </w:tc>
        <w:tc>
          <w:tcPr>
            <w:tcW w:w="3190" w:type="dxa"/>
          </w:tcPr>
          <w:p w:rsidR="009307CD" w:rsidRPr="00BD5DD6" w:rsidRDefault="009307CD" w:rsidP="00E171E5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3"/>
              </w:rPr>
            </w:pPr>
            <w:r w:rsidRPr="00BD5DD6">
              <w:rPr>
                <w:b/>
                <w:i/>
                <w:sz w:val="23"/>
                <w:szCs w:val="23"/>
              </w:rPr>
              <w:t>Регулятивные учебные действия</w:t>
            </w:r>
          </w:p>
        </w:tc>
        <w:tc>
          <w:tcPr>
            <w:tcW w:w="3191" w:type="dxa"/>
          </w:tcPr>
          <w:p w:rsidR="009307CD" w:rsidRPr="00BD5DD6" w:rsidRDefault="009307CD" w:rsidP="00E171E5">
            <w:pPr>
              <w:spacing w:after="0" w:line="240" w:lineRule="auto"/>
              <w:ind w:firstLine="454"/>
              <w:jc w:val="center"/>
              <w:rPr>
                <w:b/>
                <w:i/>
                <w:sz w:val="23"/>
                <w:szCs w:val="23"/>
              </w:rPr>
            </w:pPr>
            <w:r w:rsidRPr="00BD5DD6">
              <w:rPr>
                <w:b/>
                <w:i/>
                <w:sz w:val="23"/>
                <w:szCs w:val="23"/>
              </w:rPr>
              <w:t>Коммуникативные учебные действия</w:t>
            </w:r>
          </w:p>
        </w:tc>
      </w:tr>
      <w:tr w:rsidR="009307CD" w:rsidRPr="00BD5DD6" w:rsidTr="00E171E5">
        <w:trPr>
          <w:trHeight w:val="322"/>
        </w:trPr>
        <w:tc>
          <w:tcPr>
            <w:tcW w:w="3190" w:type="dxa"/>
          </w:tcPr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Основам реализации проектно-исследовательской деятельности;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Проводить наблюдение и эксперимент под руководством учителя;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Осуществлять </w:t>
            </w:r>
            <w:r w:rsidRPr="00BD5DD6">
              <w:rPr>
                <w:sz w:val="23"/>
                <w:szCs w:val="23"/>
              </w:rPr>
              <w:lastRenderedPageBreak/>
              <w:t>расширенный поиск информации с использованием ресурсов библиотек и Интернета;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Создавать и преобразовывать модели и схемы для решения задач;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Давать определение понятиям;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Устанавливать причинно-следственные связи;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Устанавливать причинно-следственные связи;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Обобщать понятия –осуществлять логическую операцию перехода от видовых признаков к родовому понятию;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Осуществлять сравнение, сериацию и классификацию;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Строить классификацию на основе дихотомического деления (на основе отрицания);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3190" w:type="dxa"/>
          </w:tcPr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lastRenderedPageBreak/>
              <w:t>Целеполаганию, включая постановку новых целей, преобразование практической задачи в познавательную;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Самостоятельно анализировать условия достижения цели на </w:t>
            </w:r>
            <w:r w:rsidRPr="00BD5DD6">
              <w:rPr>
                <w:sz w:val="23"/>
                <w:szCs w:val="23"/>
              </w:rPr>
              <w:lastRenderedPageBreak/>
              <w:t>основе учета выделенных учителем ориентиров действия в новом учебном материале;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Планировать пути достижения целей;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Устанавливать целевые приоритеты;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Уметь самостоятельно контролировать свое время и управлять им;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Принимать решения в проблемной ситуации на основе переговоров;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Осуществлять констатирующий и предвосхищающий контроль по результату и по способу действия;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Адекватно самостоятельно оценивать правильность выполнения действия и вносить необходимые коррективы;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Основам прогнозирования как предвидения будущих событий и развития процесса.</w:t>
            </w:r>
          </w:p>
        </w:tc>
        <w:tc>
          <w:tcPr>
            <w:tcW w:w="3191" w:type="dxa"/>
          </w:tcPr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lastRenderedPageBreak/>
              <w:t>Учитывать разные мнения и стремиться к координации различных позиций в сотрудничестве;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 xml:space="preserve">Формулировать собственное мнение и позицию, </w:t>
            </w:r>
            <w:r w:rsidRPr="00BD5DD6">
              <w:rPr>
                <w:sz w:val="23"/>
                <w:szCs w:val="23"/>
              </w:rPr>
              <w:lastRenderedPageBreak/>
              <w:t>Аргументировать и координировать ее с позициями сотрудничества;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Устанавливать и сравнивать разные точки зрения;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Осуществлять контроль, коррекцию, оценку действий партнера, уметь убеждать;</w:t>
            </w:r>
          </w:p>
          <w:p w:rsidR="009307CD" w:rsidRPr="00BD5DD6" w:rsidRDefault="009307CD" w:rsidP="00E171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BD5DD6">
              <w:rPr>
                <w:sz w:val="23"/>
                <w:szCs w:val="23"/>
              </w:rPr>
              <w:t>Работать в группе – устанавливать рабочие отношения, эффективно сотрудничать и способствовать продуктивной кооперации.</w:t>
            </w:r>
          </w:p>
        </w:tc>
      </w:tr>
    </w:tbl>
    <w:p w:rsidR="009307CD" w:rsidRPr="00BD5DD6" w:rsidRDefault="009307CD" w:rsidP="009307CD">
      <w:pPr>
        <w:pStyle w:val="a3"/>
        <w:spacing w:after="0" w:line="240" w:lineRule="auto"/>
        <w:ind w:left="0"/>
        <w:jc w:val="both"/>
        <w:rPr>
          <w:i/>
          <w:sz w:val="27"/>
          <w:szCs w:val="27"/>
        </w:rPr>
      </w:pPr>
    </w:p>
    <w:p w:rsidR="009307CD" w:rsidRPr="00BD5DD6" w:rsidRDefault="009307CD" w:rsidP="009307CD">
      <w:pPr>
        <w:pStyle w:val="a3"/>
        <w:spacing w:after="0" w:line="240" w:lineRule="auto"/>
        <w:ind w:left="0"/>
        <w:jc w:val="center"/>
        <w:rPr>
          <w:sz w:val="23"/>
          <w:szCs w:val="24"/>
        </w:rPr>
      </w:pPr>
      <w:r w:rsidRPr="00BD5DD6">
        <w:rPr>
          <w:sz w:val="23"/>
          <w:szCs w:val="24"/>
        </w:rPr>
        <w:lastRenderedPageBreak/>
        <w:t>Планируемые результаты формирования ИКТ-компетентности:</w:t>
      </w:r>
    </w:p>
    <w:p w:rsidR="009307CD" w:rsidRPr="00BD5DD6" w:rsidRDefault="009307CD" w:rsidP="009307CD">
      <w:pPr>
        <w:pStyle w:val="a3"/>
        <w:spacing w:after="0" w:line="240" w:lineRule="auto"/>
        <w:ind w:left="0"/>
        <w:jc w:val="both"/>
        <w:rPr>
          <w:sz w:val="23"/>
          <w:szCs w:val="24"/>
        </w:rPr>
      </w:pP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3"/>
          <w:szCs w:val="24"/>
        </w:rPr>
      </w:pPr>
      <w:r w:rsidRPr="00BD5DD6">
        <w:rPr>
          <w:sz w:val="23"/>
          <w:szCs w:val="24"/>
        </w:rPr>
        <w:t>Осуществлять информационное подключение к локальной сети и глобальной сети Интернет;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3"/>
          <w:szCs w:val="24"/>
        </w:rPr>
      </w:pPr>
      <w:r w:rsidRPr="00BD5DD6">
        <w:rPr>
          <w:sz w:val="23"/>
          <w:szCs w:val="24"/>
        </w:rPr>
        <w:t>Входить в информационную среду образовательного учреждения, в том числе через Интернет, размещать в информационной  среде различные  информационные объекты;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i/>
          <w:sz w:val="23"/>
          <w:szCs w:val="24"/>
        </w:rPr>
      </w:pPr>
      <w:r w:rsidRPr="00BD5DD6">
        <w:rPr>
          <w:sz w:val="23"/>
          <w:szCs w:val="24"/>
        </w:rPr>
        <w:t>Выводить информацию на бумагу, правильно обращаться с расходными материалами;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Создавать текст на русском языке;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Выступать с аудиовидеоподдержкой, включая выступление перед дистанционной аудиторией;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Использовать возможности электронной почты для информационного обмена;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9307CD" w:rsidRPr="00BD5DD6" w:rsidRDefault="009307CD" w:rsidP="009307C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3"/>
          <w:szCs w:val="24"/>
        </w:rPr>
      </w:pPr>
      <w:r w:rsidRPr="00BD5DD6">
        <w:rPr>
          <w:sz w:val="23"/>
          <w:szCs w:val="24"/>
        </w:rPr>
        <w:t>Соблюдать нормы информационной культуры, этики и права; с уважением  относиться к частной информации и информационным правам других людей.</w:t>
      </w:r>
    </w:p>
    <w:p w:rsidR="009307CD" w:rsidRPr="00BD5DD6" w:rsidRDefault="009307CD" w:rsidP="009307CD">
      <w:pPr>
        <w:pStyle w:val="a3"/>
        <w:spacing w:after="0" w:line="240" w:lineRule="auto"/>
        <w:jc w:val="both"/>
        <w:rPr>
          <w:sz w:val="23"/>
          <w:szCs w:val="24"/>
        </w:rPr>
      </w:pPr>
    </w:p>
    <w:p w:rsidR="009307CD" w:rsidRPr="00BD5DD6" w:rsidRDefault="009307CD" w:rsidP="009307CD">
      <w:pPr>
        <w:pStyle w:val="a3"/>
        <w:spacing w:after="0" w:line="240" w:lineRule="auto"/>
        <w:jc w:val="both"/>
        <w:outlineLvl w:val="0"/>
        <w:rPr>
          <w:b/>
          <w:sz w:val="23"/>
          <w:szCs w:val="24"/>
        </w:rPr>
      </w:pPr>
      <w:r w:rsidRPr="00BD5DD6">
        <w:rPr>
          <w:b/>
          <w:sz w:val="23"/>
          <w:szCs w:val="24"/>
        </w:rPr>
        <w:t>Планируемые результаты в области учебно-исследовательской  и проектной деятельности:</w:t>
      </w:r>
    </w:p>
    <w:p w:rsidR="009307CD" w:rsidRPr="00BD5DD6" w:rsidRDefault="009307CD" w:rsidP="009307CD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проблеме;</w:t>
      </w:r>
    </w:p>
    <w:p w:rsidR="009307CD" w:rsidRPr="00BD5DD6" w:rsidRDefault="009307CD" w:rsidP="009307CD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9307CD" w:rsidRPr="00BD5DD6" w:rsidRDefault="009307CD" w:rsidP="009307CD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Использовать такие математические методы и приемы,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9307CD" w:rsidRPr="00BD5DD6" w:rsidRDefault="009307CD" w:rsidP="009307CD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Использовать такие естественнонаучные методы и приемы,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9307CD" w:rsidRPr="00BD5DD6" w:rsidRDefault="009307CD" w:rsidP="009307CD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9307CD" w:rsidRPr="00BD5DD6" w:rsidRDefault="009307CD" w:rsidP="009307CD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9307CD" w:rsidRPr="00BD5DD6" w:rsidRDefault="009307CD" w:rsidP="009307CD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9307CD" w:rsidRPr="00BD5DD6" w:rsidRDefault="009307CD" w:rsidP="009307CD">
      <w:pPr>
        <w:pStyle w:val="a3"/>
        <w:numPr>
          <w:ilvl w:val="0"/>
          <w:numId w:val="6"/>
        </w:numPr>
        <w:spacing w:after="0" w:line="240" w:lineRule="auto"/>
        <w:jc w:val="both"/>
        <w:outlineLvl w:val="0"/>
        <w:rPr>
          <w:sz w:val="23"/>
          <w:szCs w:val="24"/>
        </w:rPr>
      </w:pPr>
      <w:r w:rsidRPr="00BD5DD6">
        <w:rPr>
          <w:sz w:val="23"/>
          <w:szCs w:val="24"/>
        </w:rPr>
        <w:lastRenderedPageBreak/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307CD" w:rsidRPr="00BD5DD6" w:rsidRDefault="009307CD" w:rsidP="009307CD">
      <w:pPr>
        <w:pStyle w:val="a3"/>
        <w:spacing w:after="0" w:line="240" w:lineRule="auto"/>
        <w:ind w:left="708"/>
        <w:jc w:val="both"/>
        <w:outlineLvl w:val="0"/>
        <w:rPr>
          <w:sz w:val="23"/>
          <w:szCs w:val="24"/>
        </w:rPr>
      </w:pPr>
    </w:p>
    <w:p w:rsidR="009307CD" w:rsidRPr="00BD5DD6" w:rsidRDefault="009307CD" w:rsidP="009307CD">
      <w:pPr>
        <w:pStyle w:val="a3"/>
        <w:spacing w:after="0" w:line="240" w:lineRule="auto"/>
        <w:ind w:left="0"/>
        <w:jc w:val="both"/>
        <w:rPr>
          <w:sz w:val="23"/>
          <w:szCs w:val="24"/>
        </w:rPr>
      </w:pPr>
    </w:p>
    <w:p w:rsidR="009307CD" w:rsidRPr="00BD5DD6" w:rsidRDefault="009307CD" w:rsidP="009307CD">
      <w:pPr>
        <w:pStyle w:val="a3"/>
        <w:spacing w:after="0" w:line="240" w:lineRule="auto"/>
        <w:jc w:val="center"/>
        <w:rPr>
          <w:b/>
          <w:sz w:val="23"/>
          <w:szCs w:val="24"/>
        </w:rPr>
      </w:pPr>
      <w:r w:rsidRPr="00BD5DD6">
        <w:rPr>
          <w:b/>
          <w:sz w:val="23"/>
          <w:szCs w:val="24"/>
        </w:rPr>
        <w:t>Планируемые результаты в области смыслового чтения и работы с текстом:</w:t>
      </w:r>
    </w:p>
    <w:p w:rsidR="009307CD" w:rsidRPr="00BD5DD6" w:rsidRDefault="009307CD" w:rsidP="009307CD">
      <w:pPr>
        <w:pStyle w:val="a3"/>
        <w:spacing w:after="0" w:line="240" w:lineRule="auto"/>
        <w:jc w:val="center"/>
        <w:rPr>
          <w:sz w:val="23"/>
          <w:szCs w:val="24"/>
        </w:rPr>
      </w:pPr>
    </w:p>
    <w:p w:rsidR="009307CD" w:rsidRPr="00BD5DD6" w:rsidRDefault="009307CD" w:rsidP="009307CD">
      <w:pPr>
        <w:pStyle w:val="a4"/>
        <w:numPr>
          <w:ilvl w:val="0"/>
          <w:numId w:val="1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Ориентироваться в содержании текста и понимать его целостный смысл:</w:t>
      </w:r>
    </w:p>
    <w:p w:rsidR="009307CD" w:rsidRPr="00BD5DD6" w:rsidRDefault="009307CD" w:rsidP="009307CD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 xml:space="preserve"> Определять главную тему, общую цель или назначение текста;</w:t>
      </w:r>
    </w:p>
    <w:p w:rsidR="009307CD" w:rsidRPr="00BD5DD6" w:rsidRDefault="009307CD" w:rsidP="009307CD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9307CD" w:rsidRPr="00BD5DD6" w:rsidRDefault="009307CD" w:rsidP="009307CD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Формулировать тезис, выражающий общий смысл текста;</w:t>
      </w:r>
    </w:p>
    <w:p w:rsidR="009307CD" w:rsidRPr="00BD5DD6" w:rsidRDefault="009307CD" w:rsidP="009307CD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9307CD" w:rsidRPr="00BD5DD6" w:rsidRDefault="009307CD" w:rsidP="009307CD">
      <w:pPr>
        <w:pStyle w:val="a4"/>
        <w:numPr>
          <w:ilvl w:val="1"/>
          <w:numId w:val="8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Объяснять порядок частей/инструкций, содержащихся в тексте;</w:t>
      </w:r>
    </w:p>
    <w:p w:rsidR="009307CD" w:rsidRPr="00BD5DD6" w:rsidRDefault="009307CD" w:rsidP="009307CD">
      <w:pPr>
        <w:pStyle w:val="a4"/>
        <w:numPr>
          <w:ilvl w:val="0"/>
          <w:numId w:val="1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Находить в тексте требуемую информацию;</w:t>
      </w:r>
    </w:p>
    <w:p w:rsidR="009307CD" w:rsidRPr="00BD5DD6" w:rsidRDefault="009307CD" w:rsidP="009307CD">
      <w:pPr>
        <w:pStyle w:val="a4"/>
        <w:numPr>
          <w:ilvl w:val="0"/>
          <w:numId w:val="1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307CD" w:rsidRPr="00BD5DD6" w:rsidRDefault="009307CD" w:rsidP="009307CD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9307CD" w:rsidRPr="00BD5DD6" w:rsidRDefault="009307CD" w:rsidP="009307CD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 xml:space="preserve"> Различать темы и подтемы специального текста;</w:t>
      </w:r>
    </w:p>
    <w:p w:rsidR="009307CD" w:rsidRPr="00BD5DD6" w:rsidRDefault="009307CD" w:rsidP="009307CD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Выделять не только главную, но и избыточную информацию;</w:t>
      </w:r>
    </w:p>
    <w:p w:rsidR="009307CD" w:rsidRPr="00BD5DD6" w:rsidRDefault="009307CD" w:rsidP="009307CD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Прогнозировать последовательность изложения идей текста;</w:t>
      </w:r>
    </w:p>
    <w:p w:rsidR="009307CD" w:rsidRPr="00BD5DD6" w:rsidRDefault="009307CD" w:rsidP="009307CD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Сопоставлять разные точки зрения и разные источники информации по заданной теме;</w:t>
      </w:r>
    </w:p>
    <w:p w:rsidR="009307CD" w:rsidRPr="00BD5DD6" w:rsidRDefault="009307CD" w:rsidP="009307CD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Интерпретировать текст;</w:t>
      </w:r>
    </w:p>
    <w:p w:rsidR="009307CD" w:rsidRPr="00BD5DD6" w:rsidRDefault="009307CD" w:rsidP="009307CD">
      <w:pPr>
        <w:pStyle w:val="a4"/>
        <w:numPr>
          <w:ilvl w:val="1"/>
          <w:numId w:val="9"/>
        </w:numPr>
        <w:spacing w:line="240" w:lineRule="auto"/>
        <w:rPr>
          <w:sz w:val="23"/>
          <w:szCs w:val="24"/>
        </w:rPr>
      </w:pPr>
      <w:r w:rsidRPr="00BD5DD6">
        <w:rPr>
          <w:sz w:val="23"/>
          <w:szCs w:val="24"/>
        </w:rPr>
        <w:t>Находить доводы в защиту своей точки зрения.</w:t>
      </w:r>
    </w:p>
    <w:p w:rsidR="009307CD" w:rsidRPr="00BD5DD6" w:rsidRDefault="009307CD" w:rsidP="009307CD">
      <w:pPr>
        <w:spacing w:after="0" w:line="240" w:lineRule="auto"/>
        <w:ind w:left="-284"/>
        <w:jc w:val="center"/>
        <w:rPr>
          <w:b/>
          <w:sz w:val="23"/>
          <w:szCs w:val="24"/>
        </w:rPr>
      </w:pPr>
      <w:r w:rsidRPr="00BD5DD6">
        <w:rPr>
          <w:b/>
          <w:sz w:val="23"/>
          <w:szCs w:val="24"/>
        </w:rPr>
        <w:t>Предметные результаты:</w:t>
      </w:r>
    </w:p>
    <w:p w:rsidR="009307CD" w:rsidRPr="00BD5DD6" w:rsidRDefault="009307CD" w:rsidP="009307CD">
      <w:pPr>
        <w:pStyle w:val="dash041e0441043d043e0432043d043e0439002004420435043a04410442002004410020043e0442044104420443043f043e043c"/>
        <w:spacing w:after="0"/>
        <w:ind w:left="-284" w:firstLine="700"/>
        <w:jc w:val="both"/>
        <w:rPr>
          <w:rStyle w:val="dash041e0441043d043e0432043d043e0439002004420435043a04410442002004410020043e0442044104420443043f043e043cchar1"/>
          <w:sz w:val="23"/>
        </w:rPr>
      </w:pPr>
      <w:r w:rsidRPr="00BD5DD6">
        <w:rPr>
          <w:rStyle w:val="dash041e0441043d043e0432043d043e0439002004420435043a04410442002004410020043e0442044104420443043f043e043cchar1"/>
          <w:sz w:val="23"/>
        </w:rPr>
        <w:t>Предметные результаты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307CD" w:rsidRPr="00BD5DD6" w:rsidRDefault="009307CD" w:rsidP="009307CD">
      <w:pPr>
        <w:pStyle w:val="dash041e0441043d043e0432043d043e0439002004420435043a04410442002004410020043e0442044104420443043f043e043c"/>
        <w:numPr>
          <w:ilvl w:val="0"/>
          <w:numId w:val="7"/>
        </w:numPr>
        <w:spacing w:after="0"/>
        <w:jc w:val="both"/>
        <w:rPr>
          <w:rStyle w:val="dash041e0441043d043e0432043d043e0439002004420435043a04410442002004410020043e0442044104420443043f043e043cchar1"/>
          <w:sz w:val="23"/>
        </w:rPr>
      </w:pPr>
      <w:r w:rsidRPr="00BD5DD6">
        <w:rPr>
          <w:rStyle w:val="dash041e0441043d043e0432043d043e0439002004420435043a04410442002004410020043e0442044104420443043f043e043cchar1"/>
          <w:sz w:val="23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307CD" w:rsidRPr="00BD5DD6" w:rsidRDefault="009307CD" w:rsidP="009307CD">
      <w:pPr>
        <w:pStyle w:val="dash041e0441043d043e0432043d043e0439002004420435043a04410442002004410020043e0442044104420443043f043e043c"/>
        <w:numPr>
          <w:ilvl w:val="0"/>
          <w:numId w:val="7"/>
        </w:numPr>
        <w:spacing w:after="0"/>
        <w:jc w:val="both"/>
        <w:rPr>
          <w:rStyle w:val="dash041e0441043d043e0432043d043e0439002004420435043a04410442002004410020043e0442044104420443043f043e043cchar1"/>
          <w:sz w:val="23"/>
        </w:rPr>
      </w:pPr>
      <w:r w:rsidRPr="00BD5DD6">
        <w:rPr>
          <w:rStyle w:val="dash041e0441043d043e0432043d043e0439002004420435043a04410442002004410020043e0442044104420443043f043e043cchar1"/>
          <w:sz w:val="23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9307CD" w:rsidRPr="00BD5DD6" w:rsidRDefault="009307CD" w:rsidP="009307CD">
      <w:pPr>
        <w:pStyle w:val="dash041e0441043d043e0432043d043e0439002004420435043a04410442002004410020043e0442044104420443043f043e043c"/>
        <w:numPr>
          <w:ilvl w:val="0"/>
          <w:numId w:val="7"/>
        </w:numPr>
        <w:spacing w:after="0"/>
        <w:jc w:val="both"/>
        <w:rPr>
          <w:rStyle w:val="dash041e0441043d043e0432043d043e0439002004420435043a04410442002004410020043e0442044104420443043f043e043cchar1"/>
          <w:sz w:val="23"/>
        </w:rPr>
      </w:pPr>
      <w:r w:rsidRPr="00BD5DD6">
        <w:rPr>
          <w:rStyle w:val="dash041e0441043d043e0432043d043e0439002004420435043a04410442002004410020043e0442044104420443043f043e043cchar1"/>
          <w:sz w:val="23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9307CD" w:rsidRPr="00BD5DD6" w:rsidRDefault="009307CD" w:rsidP="009307CD">
      <w:pPr>
        <w:pStyle w:val="dash041e0441043d043e0432043d043e0439002004420435043a04410442002004410020043e0442044104420443043f043e043c"/>
        <w:numPr>
          <w:ilvl w:val="0"/>
          <w:numId w:val="7"/>
        </w:numPr>
        <w:spacing w:after="0"/>
        <w:jc w:val="both"/>
        <w:rPr>
          <w:rStyle w:val="dash041e0441043d043e0432043d043e0439002004420435043a04410442002004410020043e0442044104420443043f043e043cchar1"/>
          <w:sz w:val="23"/>
        </w:rPr>
      </w:pPr>
      <w:r w:rsidRPr="00BD5DD6">
        <w:rPr>
          <w:rStyle w:val="dash041e0441043d043e0432043d043e0439002004420435043a04410442002004410020043e0442044104420443043f043e043cchar1"/>
          <w:sz w:val="23"/>
        </w:rPr>
        <w:t>Формирование умений формализации и структурирования информации, умения выбирать способ представления 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035A3" w:rsidRDefault="009307CD" w:rsidP="009307CD">
      <w:r w:rsidRPr="00BD5DD6">
        <w:rPr>
          <w:rStyle w:val="dash041e0441043d043e0432043d043e0439002004420435043a04410442002004410020043e0442044104420443043f043e043cchar1"/>
          <w:sz w:val="23"/>
        </w:rPr>
        <w:t>Формирование навыков и умений безопасного 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sectPr w:rsidR="0000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B64"/>
    <w:multiLevelType w:val="hybridMultilevel"/>
    <w:tmpl w:val="06DEE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27F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332DF"/>
    <w:multiLevelType w:val="hybridMultilevel"/>
    <w:tmpl w:val="8B34DB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FB3197"/>
    <w:multiLevelType w:val="hybridMultilevel"/>
    <w:tmpl w:val="2FBCB9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619BE"/>
    <w:multiLevelType w:val="hybridMultilevel"/>
    <w:tmpl w:val="38080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B1BFC"/>
    <w:multiLevelType w:val="hybridMultilevel"/>
    <w:tmpl w:val="9370B2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4842464"/>
    <w:multiLevelType w:val="hybridMultilevel"/>
    <w:tmpl w:val="B8D8D7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34096"/>
    <w:multiLevelType w:val="hybridMultilevel"/>
    <w:tmpl w:val="5C06CF0C"/>
    <w:lvl w:ilvl="0" w:tplc="1B027F6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1B027F66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9C6A62"/>
    <w:multiLevelType w:val="hybridMultilevel"/>
    <w:tmpl w:val="FDF4F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AE6559"/>
    <w:multiLevelType w:val="hybridMultilevel"/>
    <w:tmpl w:val="CD6A1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9307CD"/>
    <w:rsid w:val="000035A3"/>
    <w:rsid w:val="0093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7CD"/>
    <w:pPr>
      <w:ind w:left="720"/>
      <w:contextualSpacing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07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3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307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9307C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07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307C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_основной"/>
    <w:basedOn w:val="a"/>
    <w:link w:val="a5"/>
    <w:qFormat/>
    <w:rsid w:val="009307C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5">
    <w:name w:val="А_основной Знак"/>
    <w:link w:val="a4"/>
    <w:rsid w:val="009307CD"/>
    <w:rPr>
      <w:rFonts w:ascii="Times New Roman" w:eastAsia="Calibri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1994</Words>
  <Characters>11371</Characters>
  <Application>Microsoft Office Word</Application>
  <DocSecurity>0</DocSecurity>
  <Lines>94</Lines>
  <Paragraphs>26</Paragraphs>
  <ScaleCrop>false</ScaleCrop>
  <Company>МОУ "Юридическая Гимназия им. М.М. Сперанского"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2019-03-27T11:41:00Z</dcterms:created>
  <dcterms:modified xsi:type="dcterms:W3CDTF">2019-03-27T11:41:00Z</dcterms:modified>
</cp:coreProperties>
</file>