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5" w:rsidRDefault="00D73BA5" w:rsidP="00D73B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3BA5">
        <w:rPr>
          <w:rFonts w:eastAsia="Calibri"/>
          <w:b/>
          <w:sz w:val="28"/>
          <w:szCs w:val="28"/>
          <w:lang w:eastAsia="en-US"/>
        </w:rPr>
        <w:t>РАБОЧАЯ  ПРОГРАММА</w:t>
      </w:r>
    </w:p>
    <w:p w:rsidR="00D73BA5" w:rsidRPr="00D73BA5" w:rsidRDefault="00D73BA5" w:rsidP="00D73BA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Курса внеурочной деятельности</w:t>
      </w:r>
    </w:p>
    <w:p w:rsidR="00D73BA5" w:rsidRPr="00D73BA5" w:rsidRDefault="00D73BA5" w:rsidP="00D73BA5">
      <w:pPr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Деловое письмо</w:t>
      </w:r>
    </w:p>
    <w:p w:rsidR="00D73BA5" w:rsidRPr="00D73BA5" w:rsidRDefault="00D73BA5" w:rsidP="00D73BA5">
      <w:pPr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D73BA5">
        <w:rPr>
          <w:rFonts w:eastAsia="Calibri"/>
          <w:b/>
          <w:sz w:val="28"/>
          <w:szCs w:val="28"/>
          <w:lang w:eastAsia="en-US"/>
        </w:rPr>
        <w:t>7  класс</w:t>
      </w:r>
    </w:p>
    <w:p w:rsidR="00D73BA5" w:rsidRPr="00D73BA5" w:rsidRDefault="00D73BA5" w:rsidP="00D73BA5">
      <w:pPr>
        <w:rPr>
          <w:rFonts w:eastAsia="Calibri"/>
          <w:b/>
          <w:sz w:val="28"/>
          <w:szCs w:val="28"/>
          <w:lang w:eastAsia="en-US"/>
        </w:rPr>
      </w:pPr>
      <w:r w:rsidRPr="00D73BA5">
        <w:rPr>
          <w:rFonts w:eastAsia="Calibri"/>
          <w:b/>
          <w:sz w:val="28"/>
          <w:szCs w:val="28"/>
          <w:lang w:eastAsia="en-US"/>
        </w:rPr>
        <w:t xml:space="preserve">Учитель  </w:t>
      </w:r>
      <w:r>
        <w:rPr>
          <w:rFonts w:eastAsia="Calibri"/>
          <w:b/>
          <w:sz w:val="28"/>
          <w:szCs w:val="28"/>
          <w:lang w:eastAsia="en-US"/>
        </w:rPr>
        <w:t>Куприяненко М.Ю</w:t>
      </w:r>
      <w:r w:rsidRPr="00D73BA5">
        <w:rPr>
          <w:rFonts w:eastAsia="Calibri"/>
          <w:b/>
          <w:sz w:val="28"/>
          <w:szCs w:val="28"/>
          <w:lang w:eastAsia="en-US"/>
        </w:rPr>
        <w:t>.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b/>
          <w:bCs/>
          <w:sz w:val="28"/>
          <w:szCs w:val="28"/>
        </w:rPr>
        <w:t>Пояснительная записка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XXI век характеризуется как век деловых взаимоотношений на различных уровнях. Деловые бумаги занимают все большее место в жизни современного человека. Возрастает роль правильно оформленных документов в профессиональном определении, успешном трудоустройстве, поскольку о грамотности и способностях человека судят и по написанным им документам. Трудно сегодня представить молодого человека, не умеющего писать заявление, составлять расписку или заполнять бланк доверенности. Однако, как показывают наблюдения, выпускники школ зачастую затрудняются в оформлении простейших деловых документов. Следовательно, пришло время интенсивного обучения деловому письму уже в стенах школы.</w:t>
      </w:r>
    </w:p>
    <w:p w:rsidR="00693D91" w:rsidRPr="002B473B" w:rsidRDefault="00E66EBE" w:rsidP="00E555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«Деловые бумаги» </w:t>
      </w:r>
      <w:r w:rsidR="00693D91" w:rsidRPr="002B473B">
        <w:rPr>
          <w:sz w:val="28"/>
          <w:szCs w:val="28"/>
        </w:rPr>
        <w:t xml:space="preserve"> является сквозной в курсе русского языка для 5—11 классов средней школы любого типа.  А пропедевтическая работа начинается уже в начальных классах. Это в большинстве своем </w:t>
      </w:r>
      <w:proofErr w:type="gramStart"/>
      <w:r w:rsidR="00693D91" w:rsidRPr="002B473B">
        <w:rPr>
          <w:sz w:val="28"/>
          <w:szCs w:val="28"/>
        </w:rPr>
        <w:t>письменные</w:t>
      </w:r>
      <w:proofErr w:type="gramEnd"/>
      <w:r w:rsidR="00693D91" w:rsidRPr="002B473B">
        <w:rPr>
          <w:sz w:val="28"/>
          <w:szCs w:val="28"/>
        </w:rPr>
        <w:t xml:space="preserve"> поздравления с днем рождения, Днем знаний, Днем учителя, с другими общепринятыми праздниками, а также письма и приглашения. Знакомясь с образцами, школьники получают понятие о формах, стандартах деловых бумаг, об их композиционных частях, о необходимости соблюдения определенных требований при их написании. Ученики 5-7-х классов узнают об употреблении в деловых бумагах “готовых” фраз. Ими может (и должен) пользоваться любой человек, который захотел написать поздравление, письмо или приглашение.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 xml:space="preserve">Обучение составлению деловых бумаг в </w:t>
      </w:r>
      <w:r w:rsidR="00D864FB" w:rsidRPr="002B473B">
        <w:rPr>
          <w:sz w:val="28"/>
          <w:szCs w:val="28"/>
        </w:rPr>
        <w:t>7</w:t>
      </w:r>
      <w:r w:rsidRPr="002B473B">
        <w:rPr>
          <w:sz w:val="28"/>
          <w:szCs w:val="28"/>
        </w:rPr>
        <w:t xml:space="preserve"> классах направлено на достижение следующих целей: 1) развитие устной и письменной речи обучающихся; 2) практическое усвоение стилевых особенностей деловой речи в сравнении с другими стилями; 3) овладение обучающимися простейшими жанрами делового стиля как частью культуры письменного общения.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В школе такое обучение осуществляется: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а) на уроках русского языка при выполнении комплексных тренировочных упражнений;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б) на уроках развития речи;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в) на факультативных занятиях;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lastRenderedPageBreak/>
        <w:t>г) на занятиях лингвистического кружка;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д) на спецкурсах.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 xml:space="preserve">Перспективы развития </w:t>
      </w:r>
      <w:proofErr w:type="spellStart"/>
      <w:r w:rsidRPr="002B473B">
        <w:rPr>
          <w:sz w:val="28"/>
          <w:szCs w:val="28"/>
        </w:rPr>
        <w:t>предпрофильной</w:t>
      </w:r>
      <w:proofErr w:type="spellEnd"/>
      <w:r w:rsidRPr="002B473B">
        <w:rPr>
          <w:sz w:val="28"/>
          <w:szCs w:val="28"/>
        </w:rPr>
        <w:t xml:space="preserve"> подготовки и профильного обучения в системе российского образования позволяют выделить особую роль русского языка как предмета изучения и как предмета обучения в общеобразовательных и профильных школах. Подготовка ученика к выбору и получению профессии предполагает привитие ему навыков оформления деловых бумаг как части культуры устного и письменного общения, которое может реализоваться успешно в условиях России только средствами русского языка и усвоением его особенностей. В связи с этим для выпускников основной школы может быть предложен </w:t>
      </w:r>
      <w:r w:rsidR="006B702D" w:rsidRPr="002B473B">
        <w:rPr>
          <w:b/>
          <w:bCs/>
          <w:sz w:val="28"/>
          <w:szCs w:val="28"/>
        </w:rPr>
        <w:t>спецкурс</w:t>
      </w:r>
      <w:r w:rsidRPr="002B473B">
        <w:rPr>
          <w:b/>
          <w:bCs/>
          <w:sz w:val="28"/>
          <w:szCs w:val="28"/>
        </w:rPr>
        <w:t xml:space="preserve"> “Деловое письмо</w:t>
      </w:r>
      <w:r w:rsidRPr="002B473B">
        <w:rPr>
          <w:sz w:val="28"/>
          <w:szCs w:val="28"/>
        </w:rPr>
        <w:t>”, рассчитанный на 35 учебных часов (две учебные четверти или одно полугодие).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Экспериментальное обучение составлению деловых бумаг обучающихся позволило сделать вывод о наибольшей эффективности следующей системы заданий и упражнений:</w:t>
      </w:r>
    </w:p>
    <w:p w:rsidR="00693D91" w:rsidRPr="002B473B" w:rsidRDefault="00693D91" w:rsidP="00E55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ознакомление с правильной формой жанра делового письма;</w:t>
      </w:r>
    </w:p>
    <w:p w:rsidR="00693D91" w:rsidRPr="002B473B" w:rsidRDefault="00693D91" w:rsidP="00E55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выявление стилевых особенностей текстов деловых бумаг путем сравнения текстов, принадлежащих к разным стилям речи;</w:t>
      </w:r>
    </w:p>
    <w:p w:rsidR="00693D91" w:rsidRPr="002B473B" w:rsidRDefault="00693D91" w:rsidP="00E55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определение в тексте элементов композиционных моделей предложенного жанра деловой бумаги;</w:t>
      </w:r>
    </w:p>
    <w:p w:rsidR="00693D91" w:rsidRPr="002B473B" w:rsidRDefault="00693D91" w:rsidP="00E55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нахождение речевых штампов, клише в тексте деловой бумаги (например, заявления, справки и т. д.);</w:t>
      </w:r>
    </w:p>
    <w:p w:rsidR="00693D91" w:rsidRPr="002B473B" w:rsidRDefault="00693D91" w:rsidP="00E55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редактирование текстов в соответствии с требованиями к жанру деловой бумаги;</w:t>
      </w:r>
    </w:p>
    <w:p w:rsidR="00693D91" w:rsidRPr="002B473B" w:rsidRDefault="00693D91" w:rsidP="00E55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самостоятельное составление композиционной модели определенного жанра деловой бумаги на основе указанного текста;</w:t>
      </w:r>
    </w:p>
    <w:p w:rsidR="00693D91" w:rsidRPr="002B473B" w:rsidRDefault="00693D91" w:rsidP="00E55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речевое “наполнение” моделей по структурным элементам;</w:t>
      </w:r>
    </w:p>
    <w:p w:rsidR="00693D91" w:rsidRPr="002B473B" w:rsidRDefault="00693D91" w:rsidP="00E55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ориентировка на самостоятельную творческую работу по составлению изученного вида деловой бумаги при определенной жизненной ситуации, например составление и защита проектов, связанных с использованием деловых бумаг.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b/>
          <w:bCs/>
          <w:sz w:val="28"/>
          <w:szCs w:val="28"/>
        </w:rPr>
        <w:t xml:space="preserve">Цель </w:t>
      </w:r>
      <w:r w:rsidRPr="002B473B">
        <w:rPr>
          <w:sz w:val="28"/>
          <w:szCs w:val="28"/>
        </w:rPr>
        <w:t xml:space="preserve">данного элективного курса – организовать практическое усвоение </w:t>
      </w:r>
      <w:proofErr w:type="gramStart"/>
      <w:r w:rsidRPr="002B473B">
        <w:rPr>
          <w:sz w:val="28"/>
          <w:szCs w:val="28"/>
        </w:rPr>
        <w:t>обучающимися</w:t>
      </w:r>
      <w:proofErr w:type="gramEnd"/>
      <w:r w:rsidRPr="002B473B">
        <w:rPr>
          <w:sz w:val="28"/>
          <w:szCs w:val="28"/>
        </w:rPr>
        <w:t xml:space="preserve"> норм и правил составления, а также оформления в приложении </w:t>
      </w:r>
      <w:proofErr w:type="spellStart"/>
      <w:r w:rsidRPr="002B473B">
        <w:rPr>
          <w:sz w:val="28"/>
          <w:szCs w:val="28"/>
        </w:rPr>
        <w:t>Microsoft</w:t>
      </w:r>
      <w:proofErr w:type="spellEnd"/>
      <w:r w:rsidRPr="002B473B">
        <w:rPr>
          <w:sz w:val="28"/>
          <w:szCs w:val="28"/>
        </w:rPr>
        <w:t xml:space="preserve"> </w:t>
      </w:r>
      <w:proofErr w:type="spellStart"/>
      <w:r w:rsidRPr="002B473B">
        <w:rPr>
          <w:sz w:val="28"/>
          <w:szCs w:val="28"/>
        </w:rPr>
        <w:t>Word</w:t>
      </w:r>
      <w:proofErr w:type="spellEnd"/>
      <w:r w:rsidRPr="002B473B">
        <w:rPr>
          <w:sz w:val="28"/>
          <w:szCs w:val="28"/>
        </w:rPr>
        <w:t xml:space="preserve"> простейших деловых бумаг.</w:t>
      </w: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 xml:space="preserve">Курс нацелен не на элементарное воспроизводство суммы знаний, а на социальное развитие личности, т.е. на повышение компетентности ученика при  работе с деловыми бумагами, что помогает подростку успешно пройти социальную адаптацию и, безусловно, снимает излишнее напряжение и </w:t>
      </w:r>
      <w:r w:rsidRPr="002B473B">
        <w:rPr>
          <w:sz w:val="28"/>
          <w:szCs w:val="28"/>
        </w:rPr>
        <w:lastRenderedPageBreak/>
        <w:t>возможный дискомфорт в определённых жизненных ситуациях, связанных с оформлением или использованием деловых бумаг.</w:t>
      </w:r>
    </w:p>
    <w:p w:rsidR="006B702D" w:rsidRP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В ходе достижения целей программы планируются следующие результаты:</w:t>
      </w:r>
      <w:r w:rsidRPr="002B473B">
        <w:rPr>
          <w:sz w:val="28"/>
          <w:szCs w:val="28"/>
        </w:rPr>
        <w:br/>
      </w:r>
    </w:p>
    <w:p w:rsid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3B">
        <w:rPr>
          <w:sz w:val="28"/>
          <w:szCs w:val="28"/>
        </w:rPr>
        <w:t xml:space="preserve">1. Предметные </w:t>
      </w:r>
      <w:r w:rsidRPr="002B473B">
        <w:rPr>
          <w:sz w:val="28"/>
          <w:szCs w:val="28"/>
        </w:rPr>
        <w:br/>
        <w:t>- Овладение учащимися простейшими жанрами делового стиля</w:t>
      </w:r>
      <w:r w:rsidR="002B473B">
        <w:rPr>
          <w:sz w:val="28"/>
          <w:szCs w:val="28"/>
        </w:rPr>
        <w:t>;</w:t>
      </w:r>
      <w:r w:rsidRPr="002B473B">
        <w:rPr>
          <w:sz w:val="28"/>
          <w:szCs w:val="28"/>
        </w:rPr>
        <w:t xml:space="preserve"> </w:t>
      </w:r>
    </w:p>
    <w:p w:rsidR="002B473B" w:rsidRDefault="002B473B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-Осознание учащимися делового стиля </w:t>
      </w:r>
      <w:r w:rsidR="006B702D" w:rsidRPr="002B473B">
        <w:rPr>
          <w:sz w:val="28"/>
          <w:szCs w:val="28"/>
        </w:rPr>
        <w:t>как ч</w:t>
      </w:r>
      <w:r>
        <w:rPr>
          <w:sz w:val="28"/>
          <w:szCs w:val="28"/>
        </w:rPr>
        <w:t>асти культуры письменного общения;</w:t>
      </w:r>
      <w:r w:rsidR="006B702D" w:rsidRPr="002B473B">
        <w:rPr>
          <w:sz w:val="28"/>
          <w:szCs w:val="28"/>
        </w:rPr>
        <w:br/>
        <w:t>- Практическое усвоение обучающимися стилевых особенностей деловой речи в сравнении с другими стилями;</w:t>
      </w:r>
      <w:r w:rsidR="006B702D" w:rsidRPr="002B473B">
        <w:rPr>
          <w:sz w:val="28"/>
          <w:szCs w:val="28"/>
        </w:rPr>
        <w:br/>
        <w:t>- Повышение компетентности ученика при  работе с деловыми бумагами</w:t>
      </w:r>
      <w:r>
        <w:rPr>
          <w:sz w:val="28"/>
          <w:szCs w:val="28"/>
        </w:rPr>
        <w:t>;</w:t>
      </w:r>
    </w:p>
    <w:p w:rsidR="006B702D" w:rsidRPr="002B473B" w:rsidRDefault="002B473B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B702D" w:rsidRPr="002B473B">
        <w:rPr>
          <w:sz w:val="28"/>
          <w:szCs w:val="28"/>
        </w:rPr>
        <w:t>владение обучающимися композиционными моделями определённого жанра деловой бумаги и самостоятельное речевое «наполнение» моделей по структурным элементам.</w:t>
      </w:r>
    </w:p>
    <w:p w:rsidR="006B702D" w:rsidRP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3B">
        <w:rPr>
          <w:sz w:val="28"/>
          <w:szCs w:val="28"/>
        </w:rPr>
        <w:br/>
      </w:r>
    </w:p>
    <w:p w:rsidR="006B702D" w:rsidRPr="002B473B" w:rsidRDefault="002B473B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Личностные:</w:t>
      </w:r>
    </w:p>
    <w:p w:rsidR="006B702D" w:rsidRP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- формирован</w:t>
      </w:r>
      <w:r w:rsidR="002B473B">
        <w:rPr>
          <w:sz w:val="28"/>
          <w:szCs w:val="28"/>
        </w:rPr>
        <w:t>ие социально развитой личности;</w:t>
      </w:r>
    </w:p>
    <w:p w:rsidR="006B702D" w:rsidRP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3B">
        <w:rPr>
          <w:sz w:val="28"/>
          <w:szCs w:val="28"/>
        </w:rPr>
        <w:t xml:space="preserve">- социальная </w:t>
      </w:r>
      <w:r w:rsidR="002B473B">
        <w:rPr>
          <w:sz w:val="28"/>
          <w:szCs w:val="28"/>
        </w:rPr>
        <w:t>адаптация в мире деловых бумаг;</w:t>
      </w:r>
    </w:p>
    <w:p w:rsidR="006B702D" w:rsidRP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- формирование потребности в постоянном повышении информированности.</w:t>
      </w:r>
      <w:r w:rsidRPr="002B473B">
        <w:rPr>
          <w:sz w:val="28"/>
          <w:szCs w:val="28"/>
        </w:rPr>
        <w:br/>
      </w:r>
      <w:r w:rsidRPr="002B473B">
        <w:rPr>
          <w:sz w:val="28"/>
          <w:szCs w:val="28"/>
        </w:rPr>
        <w:br/>
        <w:t>3. </w:t>
      </w:r>
      <w:proofErr w:type="spellStart"/>
      <w:r w:rsidRPr="002B473B">
        <w:rPr>
          <w:sz w:val="28"/>
          <w:szCs w:val="28"/>
        </w:rPr>
        <w:t>Метапредметные</w:t>
      </w:r>
      <w:proofErr w:type="spellEnd"/>
      <w:r w:rsidRPr="002B473B">
        <w:rPr>
          <w:sz w:val="28"/>
          <w:szCs w:val="28"/>
        </w:rPr>
        <w:t>:</w:t>
      </w:r>
    </w:p>
    <w:p w:rsidR="006B702D" w:rsidRP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702D" w:rsidRP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-</w:t>
      </w:r>
      <w:r w:rsidR="002B473B">
        <w:rPr>
          <w:sz w:val="28"/>
          <w:szCs w:val="28"/>
        </w:rPr>
        <w:t xml:space="preserve"> </w:t>
      </w:r>
      <w:r w:rsidRPr="002B473B">
        <w:rPr>
          <w:sz w:val="28"/>
          <w:szCs w:val="28"/>
        </w:rPr>
        <w:t>умение адекватно пользоваться различными видами делового письма в соответствии с ситуацией;</w:t>
      </w:r>
    </w:p>
    <w:p w:rsidR="006B702D" w:rsidRPr="002B473B" w:rsidRDefault="006B702D" w:rsidP="00E55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-</w:t>
      </w:r>
      <w:r w:rsidR="002B473B">
        <w:rPr>
          <w:sz w:val="28"/>
          <w:szCs w:val="28"/>
        </w:rPr>
        <w:t xml:space="preserve"> </w:t>
      </w:r>
      <w:r w:rsidRPr="002B473B">
        <w:rPr>
          <w:sz w:val="28"/>
          <w:szCs w:val="28"/>
        </w:rPr>
        <w:t>умение сам</w:t>
      </w:r>
      <w:r w:rsidR="002B473B">
        <w:rPr>
          <w:sz w:val="28"/>
          <w:szCs w:val="28"/>
        </w:rPr>
        <w:t>остоятельно пользоваться различ</w:t>
      </w:r>
      <w:r w:rsidRPr="002B473B">
        <w:rPr>
          <w:sz w:val="28"/>
          <w:szCs w:val="28"/>
        </w:rPr>
        <w:t>ными видами делового письма и официально делового стиля в целом</w:t>
      </w:r>
      <w:proofErr w:type="gramStart"/>
      <w:r w:rsidRPr="002B473B">
        <w:rPr>
          <w:sz w:val="28"/>
          <w:szCs w:val="28"/>
        </w:rPr>
        <w:t>.;</w:t>
      </w:r>
      <w:proofErr w:type="gramEnd"/>
    </w:p>
    <w:p w:rsidR="00D73BA5" w:rsidRPr="002B473B" w:rsidRDefault="00D73BA5" w:rsidP="00D73BA5">
      <w:pPr>
        <w:ind w:left="360"/>
        <w:jc w:val="both"/>
        <w:outlineLvl w:val="0"/>
        <w:rPr>
          <w:b/>
          <w:sz w:val="28"/>
          <w:szCs w:val="28"/>
        </w:rPr>
      </w:pPr>
      <w:r w:rsidRPr="002B473B">
        <w:rPr>
          <w:b/>
          <w:sz w:val="28"/>
          <w:szCs w:val="28"/>
        </w:rPr>
        <w:t>Содержание программы</w:t>
      </w:r>
    </w:p>
    <w:p w:rsidR="00D73BA5" w:rsidRPr="002B473B" w:rsidRDefault="00D73BA5" w:rsidP="00D73BA5">
      <w:pPr>
        <w:ind w:left="360"/>
        <w:jc w:val="both"/>
        <w:rPr>
          <w:b/>
          <w:sz w:val="28"/>
          <w:szCs w:val="28"/>
        </w:rPr>
      </w:pPr>
    </w:p>
    <w:p w:rsidR="00D73BA5" w:rsidRPr="002B473B" w:rsidRDefault="00D73BA5" w:rsidP="00D73BA5">
      <w:pPr>
        <w:ind w:left="360"/>
        <w:jc w:val="both"/>
        <w:rPr>
          <w:b/>
          <w:sz w:val="28"/>
          <w:szCs w:val="28"/>
        </w:rPr>
      </w:pPr>
    </w:p>
    <w:p w:rsidR="00D73BA5" w:rsidRPr="002B473B" w:rsidRDefault="00D73BA5" w:rsidP="00D73BA5">
      <w:pPr>
        <w:jc w:val="both"/>
        <w:rPr>
          <w:b/>
          <w:sz w:val="28"/>
          <w:szCs w:val="28"/>
        </w:rPr>
      </w:pPr>
      <w:r w:rsidRPr="002B473B">
        <w:rPr>
          <w:b/>
          <w:sz w:val="28"/>
          <w:szCs w:val="28"/>
        </w:rPr>
        <w:t xml:space="preserve">Вводное занятие (2 часа). </w:t>
      </w:r>
      <w:r w:rsidRPr="002B473B">
        <w:rPr>
          <w:sz w:val="28"/>
          <w:szCs w:val="28"/>
        </w:rPr>
        <w:t>Официально-деловой стиль речи. Основные функции и основные черты официально-делового стиля речи</w:t>
      </w:r>
      <w:r w:rsidRPr="002B473B">
        <w:rPr>
          <w:b/>
          <w:sz w:val="28"/>
          <w:szCs w:val="28"/>
        </w:rPr>
        <w:t xml:space="preserve">. Разновидности и жанры официально-делового стиля речи (2 часа). </w:t>
      </w:r>
      <w:r w:rsidRPr="002B473B">
        <w:rPr>
          <w:sz w:val="28"/>
          <w:szCs w:val="28"/>
        </w:rPr>
        <w:t xml:space="preserve">Законодательный, дипломатический и деловой </w:t>
      </w:r>
      <w:proofErr w:type="spellStart"/>
      <w:r w:rsidRPr="002B473B">
        <w:rPr>
          <w:sz w:val="28"/>
          <w:szCs w:val="28"/>
        </w:rPr>
        <w:t>подстили</w:t>
      </w:r>
      <w:proofErr w:type="spellEnd"/>
      <w:r w:rsidRPr="002B473B">
        <w:rPr>
          <w:sz w:val="28"/>
          <w:szCs w:val="28"/>
        </w:rPr>
        <w:t>. Их основные черты. Жанровое разнообразие официально-делового стиля речи.</w:t>
      </w:r>
      <w:r w:rsidRPr="002B473B">
        <w:rPr>
          <w:b/>
          <w:sz w:val="28"/>
          <w:szCs w:val="28"/>
        </w:rPr>
        <w:t xml:space="preserve"> Письмо. Деловое письмо (5 часов). </w:t>
      </w:r>
      <w:r w:rsidRPr="002B473B">
        <w:rPr>
          <w:sz w:val="28"/>
          <w:szCs w:val="28"/>
        </w:rPr>
        <w:t>Понятие «письмо». Виды писем. Структура служебного письма. Формы писем. Правила оформления адреса. Порядок написания адреса.</w:t>
      </w:r>
      <w:r w:rsidRPr="002B473B">
        <w:rPr>
          <w:b/>
          <w:sz w:val="28"/>
          <w:szCs w:val="28"/>
        </w:rPr>
        <w:t xml:space="preserve"> Приглашение. (3 часа). </w:t>
      </w:r>
      <w:r w:rsidRPr="002B473B">
        <w:rPr>
          <w:sz w:val="28"/>
          <w:szCs w:val="28"/>
        </w:rPr>
        <w:t>Понятие «приглашение», его виды. Структура приглашения.</w:t>
      </w:r>
      <w:r w:rsidRPr="002B473B">
        <w:rPr>
          <w:b/>
          <w:sz w:val="28"/>
          <w:szCs w:val="28"/>
        </w:rPr>
        <w:t xml:space="preserve"> Расписка (1 час). </w:t>
      </w:r>
      <w:r w:rsidRPr="002B473B">
        <w:rPr>
          <w:sz w:val="28"/>
          <w:szCs w:val="28"/>
        </w:rPr>
        <w:t xml:space="preserve">Понятие «расписка». Структура, правила написания. </w:t>
      </w:r>
      <w:r w:rsidRPr="002B473B">
        <w:rPr>
          <w:b/>
          <w:sz w:val="28"/>
          <w:szCs w:val="28"/>
        </w:rPr>
        <w:t xml:space="preserve">Объявление (2 часа). </w:t>
      </w:r>
      <w:r w:rsidRPr="002B473B">
        <w:rPr>
          <w:sz w:val="28"/>
          <w:szCs w:val="28"/>
        </w:rPr>
        <w:t>Понятие «объявление», его структура.</w:t>
      </w:r>
      <w:r w:rsidRPr="002B473B">
        <w:rPr>
          <w:b/>
          <w:sz w:val="28"/>
          <w:szCs w:val="28"/>
        </w:rPr>
        <w:t xml:space="preserve"> Реклама. </w:t>
      </w:r>
      <w:r w:rsidRPr="002B473B">
        <w:rPr>
          <w:sz w:val="28"/>
          <w:szCs w:val="28"/>
        </w:rPr>
        <w:t xml:space="preserve">Понятие «реклама». План рекламы. </w:t>
      </w:r>
      <w:r w:rsidRPr="002B473B">
        <w:rPr>
          <w:b/>
          <w:sz w:val="28"/>
          <w:szCs w:val="28"/>
        </w:rPr>
        <w:t xml:space="preserve">Справка, удостоверение (2 часа). </w:t>
      </w:r>
      <w:r w:rsidRPr="002B473B">
        <w:rPr>
          <w:sz w:val="28"/>
          <w:szCs w:val="28"/>
        </w:rPr>
        <w:t xml:space="preserve">Понятия «справка», «удостоверение». Структура справки. </w:t>
      </w:r>
      <w:r w:rsidRPr="002B473B">
        <w:rPr>
          <w:b/>
          <w:sz w:val="28"/>
          <w:szCs w:val="28"/>
        </w:rPr>
        <w:t xml:space="preserve">Объяснительная записка (1 час). </w:t>
      </w:r>
      <w:r w:rsidRPr="002B473B">
        <w:rPr>
          <w:sz w:val="28"/>
          <w:szCs w:val="28"/>
        </w:rPr>
        <w:t xml:space="preserve">Понятие «объяснительная записка», её виды: служебные и докладные записки. Структура </w:t>
      </w:r>
      <w:r w:rsidRPr="002B473B">
        <w:rPr>
          <w:sz w:val="28"/>
          <w:szCs w:val="28"/>
        </w:rPr>
        <w:lastRenderedPageBreak/>
        <w:t xml:space="preserve">объяснительной и служебной записки. </w:t>
      </w:r>
      <w:r w:rsidRPr="002B473B">
        <w:rPr>
          <w:b/>
          <w:sz w:val="28"/>
          <w:szCs w:val="28"/>
        </w:rPr>
        <w:t xml:space="preserve">Доверенность (1 час). </w:t>
      </w:r>
      <w:r w:rsidRPr="002B473B">
        <w:rPr>
          <w:sz w:val="28"/>
          <w:szCs w:val="28"/>
        </w:rPr>
        <w:t xml:space="preserve">Понятие «доверенность», «доверенный», «доверитель». Виды доверенностей: личные и официальные, по срокам действия – разовые и длительные. Особенности оформления личных и официальных доверенностей. </w:t>
      </w:r>
      <w:r w:rsidRPr="002B473B">
        <w:rPr>
          <w:b/>
          <w:sz w:val="28"/>
          <w:szCs w:val="28"/>
        </w:rPr>
        <w:t xml:space="preserve">Заявление (2 часа). </w:t>
      </w:r>
      <w:r w:rsidRPr="002B473B">
        <w:rPr>
          <w:sz w:val="28"/>
          <w:szCs w:val="28"/>
        </w:rPr>
        <w:t xml:space="preserve">Понятие «заявление». Структура заявления. Виды заявлений: </w:t>
      </w:r>
      <w:proofErr w:type="gramStart"/>
      <w:r w:rsidRPr="002B473B">
        <w:rPr>
          <w:sz w:val="28"/>
          <w:szCs w:val="28"/>
        </w:rPr>
        <w:t>простое</w:t>
      </w:r>
      <w:proofErr w:type="gramEnd"/>
      <w:r w:rsidRPr="002B473B">
        <w:rPr>
          <w:sz w:val="28"/>
          <w:szCs w:val="28"/>
        </w:rPr>
        <w:t xml:space="preserve"> и сложное.</w:t>
      </w:r>
      <w:r w:rsidRPr="002B473B">
        <w:rPr>
          <w:b/>
          <w:sz w:val="28"/>
          <w:szCs w:val="28"/>
        </w:rPr>
        <w:t xml:space="preserve"> Протокол (1 час). </w:t>
      </w:r>
      <w:r w:rsidRPr="002B473B">
        <w:rPr>
          <w:sz w:val="28"/>
          <w:szCs w:val="28"/>
        </w:rPr>
        <w:t xml:space="preserve">Понятие «протокол». Цели протокола. Структура протокола. </w:t>
      </w:r>
      <w:r w:rsidRPr="002B473B">
        <w:rPr>
          <w:b/>
          <w:sz w:val="28"/>
          <w:szCs w:val="28"/>
        </w:rPr>
        <w:t>Выписка из протокола (1 час)</w:t>
      </w:r>
      <w:r w:rsidRPr="002B473B">
        <w:rPr>
          <w:sz w:val="28"/>
          <w:szCs w:val="28"/>
        </w:rPr>
        <w:t xml:space="preserve">. Понятие «Выписка из протокола», её структура. </w:t>
      </w:r>
      <w:r w:rsidRPr="002B473B">
        <w:rPr>
          <w:b/>
          <w:sz w:val="28"/>
          <w:szCs w:val="28"/>
        </w:rPr>
        <w:t>Автобиография (2 часа).</w:t>
      </w:r>
      <w:r w:rsidRPr="002B473B">
        <w:rPr>
          <w:sz w:val="28"/>
          <w:szCs w:val="28"/>
        </w:rPr>
        <w:t xml:space="preserve"> Понятие «автобиография», её разновидности. Структура автобиографии. </w:t>
      </w:r>
      <w:r w:rsidRPr="002B473B">
        <w:rPr>
          <w:b/>
          <w:sz w:val="28"/>
          <w:szCs w:val="28"/>
        </w:rPr>
        <w:t>Характеристика</w:t>
      </w:r>
      <w:r w:rsidRPr="002B473B">
        <w:rPr>
          <w:sz w:val="28"/>
          <w:szCs w:val="28"/>
        </w:rPr>
        <w:t xml:space="preserve">. Понятие «характеристика», её виды: литературная и деловая, устная и письменная. </w:t>
      </w:r>
      <w:r w:rsidRPr="002B473B">
        <w:rPr>
          <w:b/>
          <w:sz w:val="28"/>
          <w:szCs w:val="28"/>
        </w:rPr>
        <w:t>Резюме (2 часа)</w:t>
      </w:r>
      <w:r w:rsidRPr="002B473B">
        <w:rPr>
          <w:sz w:val="28"/>
          <w:szCs w:val="28"/>
        </w:rPr>
        <w:t xml:space="preserve">. Понятие «резюме». Особенности написания резюме. </w:t>
      </w:r>
      <w:r w:rsidRPr="002B473B">
        <w:rPr>
          <w:b/>
          <w:sz w:val="28"/>
          <w:szCs w:val="28"/>
        </w:rPr>
        <w:t>Интернет-этикет (6 часов)</w:t>
      </w:r>
      <w:r w:rsidRPr="002B473B">
        <w:rPr>
          <w:sz w:val="28"/>
          <w:szCs w:val="28"/>
        </w:rPr>
        <w:t xml:space="preserve">. Понятие «Интернет-этикет». Особенности речи в Интернет пространстве. Составление формальных  и личных электронных писем. </w:t>
      </w:r>
      <w:r w:rsidRPr="002B473B">
        <w:rPr>
          <w:b/>
          <w:sz w:val="28"/>
          <w:szCs w:val="28"/>
        </w:rPr>
        <w:t>Итоговое занятие (1 час).</w:t>
      </w:r>
    </w:p>
    <w:p w:rsidR="00D73BA5" w:rsidRPr="002B473B" w:rsidRDefault="00D73BA5" w:rsidP="00D73BA5">
      <w:pPr>
        <w:pStyle w:val="a3"/>
        <w:jc w:val="both"/>
        <w:rPr>
          <w:sz w:val="28"/>
          <w:szCs w:val="28"/>
        </w:rPr>
      </w:pPr>
      <w:r w:rsidRPr="002B473B">
        <w:rPr>
          <w:b/>
          <w:bCs/>
          <w:sz w:val="28"/>
          <w:szCs w:val="28"/>
        </w:rPr>
        <w:t>Литература</w:t>
      </w:r>
    </w:p>
    <w:p w:rsidR="00D73BA5" w:rsidRPr="002B473B" w:rsidRDefault="00D73BA5" w:rsidP="00D73BA5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1. Андреев В. Деловая риторика: Практический курс общения, делового и ораторского мастерства. – М.,1995</w:t>
      </w:r>
    </w:p>
    <w:p w:rsidR="00D73BA5" w:rsidRPr="002B473B" w:rsidRDefault="00D73BA5" w:rsidP="00D73BA5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 xml:space="preserve">2. </w:t>
      </w:r>
      <w:proofErr w:type="spellStart"/>
      <w:r w:rsidRPr="002B473B">
        <w:rPr>
          <w:sz w:val="28"/>
          <w:szCs w:val="28"/>
        </w:rPr>
        <w:t>Ахбарова</w:t>
      </w:r>
      <w:proofErr w:type="spellEnd"/>
      <w:r w:rsidRPr="002B473B">
        <w:rPr>
          <w:sz w:val="28"/>
          <w:szCs w:val="28"/>
        </w:rPr>
        <w:t xml:space="preserve"> Г.Х., </w:t>
      </w:r>
      <w:proofErr w:type="spellStart"/>
      <w:r w:rsidRPr="002B473B">
        <w:rPr>
          <w:sz w:val="28"/>
          <w:szCs w:val="28"/>
        </w:rPr>
        <w:t>Спиригайло</w:t>
      </w:r>
      <w:proofErr w:type="spellEnd"/>
      <w:r w:rsidRPr="002B473B">
        <w:rPr>
          <w:sz w:val="28"/>
          <w:szCs w:val="28"/>
        </w:rPr>
        <w:t xml:space="preserve"> Т.О. Деловое письмо: пособие для учителей. – М.: Просвещение, 2005.-103с.</w:t>
      </w:r>
    </w:p>
    <w:p w:rsidR="00D73BA5" w:rsidRPr="002B473B" w:rsidRDefault="00D73BA5" w:rsidP="00D73BA5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3. Диденко С.А., Диденко Л.В. Готовимся к экзамену по русскому языку и литературе: пособие для подготовки к выпускному и вступительному экзамену. – М:ИНЦ «Март»; Ростов н</w:t>
      </w:r>
      <w:proofErr w:type="gramStart"/>
      <w:r w:rsidRPr="002B473B">
        <w:rPr>
          <w:sz w:val="28"/>
          <w:szCs w:val="28"/>
        </w:rPr>
        <w:t>/Д</w:t>
      </w:r>
      <w:proofErr w:type="gramEnd"/>
      <w:r w:rsidRPr="002B473B">
        <w:rPr>
          <w:sz w:val="28"/>
          <w:szCs w:val="28"/>
        </w:rPr>
        <w:t>: Издательский центр «Март», 2003.-208с.</w:t>
      </w:r>
    </w:p>
    <w:p w:rsidR="00D73BA5" w:rsidRPr="002B473B" w:rsidRDefault="00D73BA5" w:rsidP="00D73BA5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 xml:space="preserve">4. Власенков А.И., </w:t>
      </w:r>
      <w:proofErr w:type="spellStart"/>
      <w:r w:rsidRPr="002B473B">
        <w:rPr>
          <w:sz w:val="28"/>
          <w:szCs w:val="28"/>
        </w:rPr>
        <w:t>Рыбченкова</w:t>
      </w:r>
      <w:proofErr w:type="spellEnd"/>
      <w:r w:rsidRPr="002B473B">
        <w:rPr>
          <w:sz w:val="28"/>
          <w:szCs w:val="28"/>
        </w:rPr>
        <w:t xml:space="preserve"> Л.М. Русский язык: грамматика, текст, стили речи: учебное пособие для 10-11 классов общеобразовательных учреждений.- 11-е изд.- М: Просвещение, 2005.-350с.</w:t>
      </w:r>
    </w:p>
    <w:p w:rsidR="00D73BA5" w:rsidRPr="002B473B" w:rsidRDefault="00D73BA5" w:rsidP="00D73BA5">
      <w:pPr>
        <w:pStyle w:val="a3"/>
        <w:jc w:val="both"/>
        <w:rPr>
          <w:sz w:val="28"/>
          <w:szCs w:val="28"/>
        </w:rPr>
      </w:pPr>
      <w:r w:rsidRPr="002B473B">
        <w:rPr>
          <w:sz w:val="28"/>
          <w:szCs w:val="28"/>
        </w:rPr>
        <w:t>5. Голуб И.Б., Розенталь Д.Э. Секреты хорошей речи. - М.,1993.</w:t>
      </w:r>
    </w:p>
    <w:p w:rsidR="00D73BA5" w:rsidRPr="002B473B" w:rsidRDefault="00D73BA5" w:rsidP="00D73BA5">
      <w:pPr>
        <w:jc w:val="both"/>
        <w:rPr>
          <w:sz w:val="28"/>
          <w:szCs w:val="28"/>
        </w:rPr>
      </w:pPr>
    </w:p>
    <w:p w:rsidR="00693D91" w:rsidRPr="002B473B" w:rsidRDefault="00693D91" w:rsidP="00E5553A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2B473B">
        <w:rPr>
          <w:b/>
          <w:bCs/>
          <w:sz w:val="28"/>
          <w:szCs w:val="28"/>
        </w:rPr>
        <w:t>Тематическое планирование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521"/>
        <w:gridCol w:w="850"/>
        <w:gridCol w:w="5103"/>
      </w:tblGrid>
      <w:tr w:rsidR="00D73BA5" w:rsidRPr="002B473B" w:rsidTr="00D73BA5">
        <w:trPr>
          <w:trHeight w:val="324"/>
        </w:trPr>
        <w:tc>
          <w:tcPr>
            <w:tcW w:w="848" w:type="dxa"/>
            <w:vMerge w:val="restart"/>
            <w:shd w:val="clear" w:color="auto" w:fill="auto"/>
          </w:tcPr>
          <w:p w:rsidR="00D73BA5" w:rsidRPr="007D761E" w:rsidRDefault="00D73BA5" w:rsidP="007D76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7D761E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D73BA5" w:rsidRPr="007D761E" w:rsidRDefault="00D73BA5" w:rsidP="007D76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7D761E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BA5" w:rsidRPr="007D761E" w:rsidRDefault="00D73BA5" w:rsidP="007D76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7D761E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73BA5" w:rsidRPr="007D761E" w:rsidRDefault="00D73BA5" w:rsidP="007D76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7D761E">
              <w:rPr>
                <w:b/>
                <w:bCs/>
                <w:sz w:val="20"/>
                <w:szCs w:val="20"/>
              </w:rPr>
              <w:t>Основные вопросы темы</w:t>
            </w:r>
          </w:p>
        </w:tc>
      </w:tr>
      <w:tr w:rsidR="00D73BA5" w:rsidRPr="002B473B" w:rsidTr="00D73BA5">
        <w:trPr>
          <w:trHeight w:val="230"/>
        </w:trPr>
        <w:tc>
          <w:tcPr>
            <w:tcW w:w="848" w:type="dxa"/>
            <w:vMerge/>
            <w:shd w:val="clear" w:color="auto" w:fill="auto"/>
          </w:tcPr>
          <w:p w:rsidR="00D73BA5" w:rsidRPr="007D761E" w:rsidRDefault="00D73BA5" w:rsidP="007D761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D73BA5" w:rsidRPr="007D761E" w:rsidRDefault="00D73BA5" w:rsidP="007D761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BA5" w:rsidRPr="007D761E" w:rsidRDefault="00D73BA5" w:rsidP="007D761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73BA5" w:rsidRPr="007D761E" w:rsidRDefault="00D73BA5" w:rsidP="007D761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1-2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Официально-деловой стиль речи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Основные функции и основные черты официально-делового стиля речи.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Лексико-фразеологические, грамматические и синтаксические особенности официально-делового стиля речи.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3-4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 xml:space="preserve">Разновидности и </w:t>
            </w:r>
            <w:r w:rsidRPr="002B473B">
              <w:lastRenderedPageBreak/>
              <w:t>жанры официально-делового стиля речи.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lastRenderedPageBreak/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 xml:space="preserve">1. Законодательный, дипломатический и </w:t>
            </w:r>
            <w:r w:rsidRPr="002B473B">
              <w:lastRenderedPageBreak/>
              <w:t xml:space="preserve">деловой </w:t>
            </w:r>
            <w:proofErr w:type="spellStart"/>
            <w:r w:rsidRPr="002B473B">
              <w:t>подстили</w:t>
            </w:r>
            <w:proofErr w:type="spellEnd"/>
            <w:r w:rsidRPr="002B473B">
              <w:t>. Их основные черты.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Жанровое разнообразие официально-делового стиля речи.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lastRenderedPageBreak/>
              <w:t>5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Письмо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Личное письмо. Примерный план личного письма, его характерные черты.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 xml:space="preserve">2. Открытое письмо. 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6-9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Деловое письмо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4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Деловые (служебные) письма. Композиционные части, основные принципиальные черты.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Реквизиты деловых писем, основные правила их оформления.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3. Виды деловых писем:</w:t>
            </w:r>
          </w:p>
          <w:p w:rsidR="00D73BA5" w:rsidRPr="002B473B" w:rsidRDefault="00D73BA5" w:rsidP="007D761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B473B">
              <w:t>сопроводительное</w:t>
            </w:r>
          </w:p>
          <w:p w:rsidR="00D73BA5" w:rsidRPr="002B473B" w:rsidRDefault="00D73BA5" w:rsidP="007D761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B473B">
              <w:t>письмо-просьба</w:t>
            </w:r>
          </w:p>
          <w:p w:rsidR="00D73BA5" w:rsidRPr="002B473B" w:rsidRDefault="00D73BA5" w:rsidP="007D761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B473B">
              <w:t>письмо-ответ</w:t>
            </w:r>
          </w:p>
          <w:p w:rsidR="00D73BA5" w:rsidRPr="002B473B" w:rsidRDefault="00D73BA5" w:rsidP="007D761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B473B">
              <w:t>письмо-напоминание</w:t>
            </w:r>
          </w:p>
          <w:p w:rsidR="00D73BA5" w:rsidRPr="002B473B" w:rsidRDefault="00D73BA5" w:rsidP="007D761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B473B">
              <w:t>письмо-извещение</w:t>
            </w:r>
          </w:p>
          <w:p w:rsidR="00D73BA5" w:rsidRPr="002B473B" w:rsidRDefault="00D73BA5" w:rsidP="007D761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B473B">
              <w:t>письмо-приглашение.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4. Почтовые правила оформления адреса.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10-11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Приглашение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Виды приглашений (личные и официальные).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Простые и усложнённые формы пригласительных билетов.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3. Официальное приглашение как жанр деловой бумаги.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12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Приглашение-объявление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Структурные признаки приглашения-объявления.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13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Расписка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Расписка как вид деловой бумаги.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Структурные элементы и структурно-стилевые требования к составлению расписок.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14-15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Объявление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Объявление официальное и рекламное.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Афиша, её структура.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16-17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Реклама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Основное понятие, цели и задачи рекламы.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Из истории рекламы, формы рекламы, современные средства рекламы.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3. Структурный план рекламы.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4. Реклама и рекламное объявление: сходство и отличие на уровне лексики, морфологии и синтаксиса.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lastRenderedPageBreak/>
              <w:t>18-19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Справка и удостоверение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Структура, основные реквизиты.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20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Объяснительная Записка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Объяснительная записка, её содержание, логическая схема, основные реквизиты, её отличие от служебной и докладной записки.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21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Доверенность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>
              <w:t>1. Доверенность как вид деловой бумаги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22-23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Заявление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Типы и виды заявлений.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Структурная  схема заявления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24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Протокол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Понятие, основная цель, виды протоколов (краткие, полные, стенографические).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Структурный план протокола, отличие протокола от описания хода собрания.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25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Выписка из протокола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Содержание, структурная схема.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26-27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Автобиография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Понятие, виды (</w:t>
            </w:r>
            <w:proofErr w:type="gramStart"/>
            <w:r w:rsidRPr="002B473B">
              <w:t>литературная</w:t>
            </w:r>
            <w:proofErr w:type="gramEnd"/>
            <w:r w:rsidRPr="002B473B">
              <w:t xml:space="preserve"> и официальная), их принципиальное отличие.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Структурная схема автобиографии как делового документа, речевые штампы в официальной автобиографии.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28-29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Резюме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1. Резюме как жанр деловых бумаг.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2. Резюме и автобиография: сходство и отличие.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3. Резюме и характеристика: сходство и отличие.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 xml:space="preserve">4. Характер и вид информации, включаемой в резюме. </w:t>
            </w:r>
          </w:p>
          <w:p w:rsidR="00D73BA5" w:rsidRPr="002B473B" w:rsidRDefault="00D73BA5" w:rsidP="007D761E">
            <w:pPr>
              <w:pStyle w:val="a3"/>
              <w:jc w:val="both"/>
            </w:pPr>
            <w:r w:rsidRPr="002B473B">
              <w:t>5. Примерный план резюме.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30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Этикет</w:t>
            </w:r>
            <w:r w:rsidRPr="002B473B">
              <w:t xml:space="preserve"> </w:t>
            </w:r>
          </w:p>
          <w:p w:rsidR="00D73BA5" w:rsidRPr="002B473B" w:rsidRDefault="00D73BA5" w:rsidP="007D761E">
            <w:pPr>
              <w:pStyle w:val="a3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знание основных правил Интерне</w:t>
            </w:r>
            <w:proofErr w:type="gramStart"/>
            <w:r w:rsidRPr="002B473B">
              <w:t>т-</w:t>
            </w:r>
            <w:proofErr w:type="gramEnd"/>
            <w:r w:rsidRPr="002B473B">
              <w:t xml:space="preserve"> этикета на английском языке </w:t>
            </w:r>
          </w:p>
          <w:p w:rsidR="00D73BA5" w:rsidRPr="002B473B" w:rsidRDefault="00D73BA5" w:rsidP="007D761E">
            <w:pPr>
              <w:pStyle w:val="a3"/>
              <w:jc w:val="both"/>
            </w:pP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31</w:t>
            </w:r>
          </w:p>
        </w:tc>
        <w:tc>
          <w:tcPr>
            <w:tcW w:w="2521" w:type="dxa"/>
            <w:shd w:val="clear" w:color="auto" w:fill="auto"/>
          </w:tcPr>
          <w:p w:rsidR="00D73BA5" w:rsidRPr="002979DD" w:rsidRDefault="00D73BA5" w:rsidP="007D761E">
            <w:pPr>
              <w:pStyle w:val="a3"/>
              <w:jc w:val="both"/>
            </w:pPr>
            <w:r w:rsidRPr="002B473B">
              <w:t xml:space="preserve">Как составить свое </w:t>
            </w:r>
            <w:r>
              <w:t>собственное Интерне</w:t>
            </w:r>
            <w:proofErr w:type="gramStart"/>
            <w:r>
              <w:t>т-</w:t>
            </w:r>
            <w:proofErr w:type="gramEnd"/>
            <w:r>
              <w:t xml:space="preserve"> послание</w:t>
            </w:r>
          </w:p>
          <w:p w:rsidR="00D73BA5" w:rsidRPr="002B473B" w:rsidRDefault="00D73BA5" w:rsidP="007D761E">
            <w:pPr>
              <w:pStyle w:val="a3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 xml:space="preserve">навыки оформления простого электронного послания </w:t>
            </w:r>
          </w:p>
          <w:p w:rsidR="00D73BA5" w:rsidRPr="002B473B" w:rsidRDefault="00D73BA5" w:rsidP="007D761E">
            <w:pPr>
              <w:pStyle w:val="a3"/>
              <w:jc w:val="both"/>
            </w:pP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32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 xml:space="preserve">Правила написания формальных электронных писем </w:t>
            </w:r>
          </w:p>
          <w:p w:rsidR="00D73BA5" w:rsidRPr="002B473B" w:rsidRDefault="00D73BA5" w:rsidP="007D761E">
            <w:pPr>
              <w:pStyle w:val="a3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 xml:space="preserve">навыки оформления формального электронного послания </w:t>
            </w:r>
          </w:p>
          <w:p w:rsidR="00D73BA5" w:rsidRPr="002B473B" w:rsidRDefault="00D73BA5" w:rsidP="007D761E">
            <w:pPr>
              <w:pStyle w:val="a3"/>
              <w:jc w:val="both"/>
            </w:pP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33-34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Редактирование текстов делового стиля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2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Формирование навыков по редактированию документов, оформленных официально деловым стилем</w:t>
            </w:r>
          </w:p>
        </w:tc>
      </w:tr>
      <w:tr w:rsidR="00D73BA5" w:rsidRPr="002B473B" w:rsidTr="00D73BA5">
        <w:tc>
          <w:tcPr>
            <w:tcW w:w="848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35</w:t>
            </w:r>
          </w:p>
        </w:tc>
        <w:tc>
          <w:tcPr>
            <w:tcW w:w="2521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  <w:r w:rsidRPr="002B473B">
              <w:t>1</w:t>
            </w:r>
          </w:p>
        </w:tc>
        <w:tc>
          <w:tcPr>
            <w:tcW w:w="5103" w:type="dxa"/>
            <w:shd w:val="clear" w:color="auto" w:fill="auto"/>
          </w:tcPr>
          <w:p w:rsidR="00D73BA5" w:rsidRPr="002B473B" w:rsidRDefault="00D73BA5" w:rsidP="007D761E">
            <w:pPr>
              <w:pStyle w:val="a3"/>
              <w:jc w:val="both"/>
            </w:pPr>
          </w:p>
        </w:tc>
      </w:tr>
    </w:tbl>
    <w:p w:rsidR="00CC3411" w:rsidRDefault="00CC3411" w:rsidP="00E5553A">
      <w:pPr>
        <w:ind w:left="360"/>
        <w:jc w:val="both"/>
        <w:outlineLvl w:val="0"/>
        <w:rPr>
          <w:b/>
          <w:sz w:val="28"/>
          <w:szCs w:val="28"/>
        </w:rPr>
      </w:pPr>
    </w:p>
    <w:p w:rsidR="007508DE" w:rsidRPr="002B473B" w:rsidRDefault="007508DE" w:rsidP="00E5553A">
      <w:pPr>
        <w:ind w:left="360"/>
        <w:jc w:val="both"/>
        <w:outlineLvl w:val="0"/>
        <w:rPr>
          <w:b/>
          <w:sz w:val="28"/>
          <w:szCs w:val="28"/>
        </w:rPr>
      </w:pPr>
    </w:p>
    <w:sectPr w:rsidR="007508DE" w:rsidRPr="002B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1DA"/>
    <w:multiLevelType w:val="hybridMultilevel"/>
    <w:tmpl w:val="8D6E3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6F331A"/>
    <w:multiLevelType w:val="hybridMultilevel"/>
    <w:tmpl w:val="6C321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A61561"/>
    <w:multiLevelType w:val="hybridMultilevel"/>
    <w:tmpl w:val="AEBE5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B4431"/>
    <w:multiLevelType w:val="hybridMultilevel"/>
    <w:tmpl w:val="90021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3394A"/>
    <w:multiLevelType w:val="hybridMultilevel"/>
    <w:tmpl w:val="38E86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A37F0"/>
    <w:multiLevelType w:val="hybridMultilevel"/>
    <w:tmpl w:val="43FC8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110E"/>
    <w:multiLevelType w:val="hybridMultilevel"/>
    <w:tmpl w:val="097C3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07737"/>
    <w:multiLevelType w:val="hybridMultilevel"/>
    <w:tmpl w:val="6F98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66C45"/>
    <w:multiLevelType w:val="hybridMultilevel"/>
    <w:tmpl w:val="D7268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97D89"/>
    <w:multiLevelType w:val="hybridMultilevel"/>
    <w:tmpl w:val="99D62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04CCE"/>
    <w:multiLevelType w:val="hybridMultilevel"/>
    <w:tmpl w:val="83CEE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E52A9"/>
    <w:multiLevelType w:val="hybridMultilevel"/>
    <w:tmpl w:val="A3E8A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12BA3"/>
    <w:multiLevelType w:val="hybridMultilevel"/>
    <w:tmpl w:val="8C088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126F0"/>
    <w:multiLevelType w:val="multilevel"/>
    <w:tmpl w:val="F70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E58A9"/>
    <w:multiLevelType w:val="hybridMultilevel"/>
    <w:tmpl w:val="45D2D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7570599"/>
    <w:multiLevelType w:val="multilevel"/>
    <w:tmpl w:val="CA6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70D4C"/>
    <w:multiLevelType w:val="hybridMultilevel"/>
    <w:tmpl w:val="BAEC9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31F3F"/>
    <w:multiLevelType w:val="hybridMultilevel"/>
    <w:tmpl w:val="D19AB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B41F6"/>
    <w:multiLevelType w:val="hybridMultilevel"/>
    <w:tmpl w:val="6BE49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7352E"/>
    <w:multiLevelType w:val="hybridMultilevel"/>
    <w:tmpl w:val="C4DC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A30BD8"/>
    <w:multiLevelType w:val="hybridMultilevel"/>
    <w:tmpl w:val="329E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72CE0"/>
    <w:multiLevelType w:val="hybridMultilevel"/>
    <w:tmpl w:val="8ABAAD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1"/>
  </w:num>
  <w:num w:numId="9">
    <w:abstractNumId w:val="21"/>
  </w:num>
  <w:num w:numId="10">
    <w:abstractNumId w:val="10"/>
  </w:num>
  <w:num w:numId="11">
    <w:abstractNumId w:val="5"/>
  </w:num>
  <w:num w:numId="12">
    <w:abstractNumId w:val="12"/>
  </w:num>
  <w:num w:numId="13">
    <w:abstractNumId w:val="19"/>
  </w:num>
  <w:num w:numId="14">
    <w:abstractNumId w:val="6"/>
  </w:num>
  <w:num w:numId="15">
    <w:abstractNumId w:val="20"/>
  </w:num>
  <w:num w:numId="16">
    <w:abstractNumId w:val="2"/>
  </w:num>
  <w:num w:numId="17">
    <w:abstractNumId w:val="3"/>
  </w:num>
  <w:num w:numId="18">
    <w:abstractNumId w:val="16"/>
  </w:num>
  <w:num w:numId="19">
    <w:abstractNumId w:val="8"/>
  </w:num>
  <w:num w:numId="20">
    <w:abstractNumId w:val="7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91"/>
    <w:rsid w:val="00280773"/>
    <w:rsid w:val="002979DD"/>
    <w:rsid w:val="002B473B"/>
    <w:rsid w:val="002C6AD4"/>
    <w:rsid w:val="002E245B"/>
    <w:rsid w:val="00555E05"/>
    <w:rsid w:val="005B2556"/>
    <w:rsid w:val="00693D91"/>
    <w:rsid w:val="006B702D"/>
    <w:rsid w:val="007508DE"/>
    <w:rsid w:val="007D761E"/>
    <w:rsid w:val="008D3D44"/>
    <w:rsid w:val="008E2CB2"/>
    <w:rsid w:val="00951BBC"/>
    <w:rsid w:val="00CC3411"/>
    <w:rsid w:val="00D73BA5"/>
    <w:rsid w:val="00D864FB"/>
    <w:rsid w:val="00E5553A"/>
    <w:rsid w:val="00E56DE1"/>
    <w:rsid w:val="00E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93D91"/>
    <w:pPr>
      <w:spacing w:before="100" w:beforeAutospacing="1" w:after="100" w:afterAutospacing="1"/>
    </w:pPr>
  </w:style>
  <w:style w:type="character" w:styleId="a4">
    <w:name w:val="Hyperlink"/>
    <w:rsid w:val="00693D91"/>
    <w:rPr>
      <w:color w:val="0000FF"/>
      <w:u w:val="single"/>
    </w:rPr>
  </w:style>
  <w:style w:type="table" w:styleId="a5">
    <w:name w:val="Table Grid"/>
    <w:basedOn w:val="a1"/>
    <w:rsid w:val="00CC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93D91"/>
    <w:pPr>
      <w:spacing w:before="100" w:beforeAutospacing="1" w:after="100" w:afterAutospacing="1"/>
    </w:pPr>
  </w:style>
  <w:style w:type="character" w:styleId="a4">
    <w:name w:val="Hyperlink"/>
    <w:rsid w:val="00693D91"/>
    <w:rPr>
      <w:color w:val="0000FF"/>
      <w:u w:val="single"/>
    </w:rPr>
  </w:style>
  <w:style w:type="table" w:styleId="a5">
    <w:name w:val="Table Grid"/>
    <w:basedOn w:val="a1"/>
    <w:rsid w:val="00CC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2013-08-27T05:50:00Z</cp:lastPrinted>
  <dcterms:created xsi:type="dcterms:W3CDTF">2020-04-08T16:40:00Z</dcterms:created>
  <dcterms:modified xsi:type="dcterms:W3CDTF">2020-04-08T16:40:00Z</dcterms:modified>
</cp:coreProperties>
</file>